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4A0"/>
      </w:tblPr>
      <w:tblGrid>
        <w:gridCol w:w="3367"/>
        <w:gridCol w:w="2819"/>
        <w:gridCol w:w="1147"/>
        <w:gridCol w:w="2267"/>
      </w:tblGrid>
      <w:tr w:rsidR="00CE2953" w:rsidTr="00CE2953">
        <w:trPr>
          <w:cantSplit/>
        </w:trPr>
        <w:tc>
          <w:tcPr>
            <w:tcW w:w="9606" w:type="dxa"/>
            <w:gridSpan w:val="4"/>
          </w:tcPr>
          <w:p w:rsidR="00CE2953" w:rsidRDefault="00CE2953">
            <w:pPr>
              <w:pStyle w:val="a6"/>
            </w:pPr>
            <w:r>
              <w:t>Территориальная избирательная комиссия</w:t>
            </w:r>
          </w:p>
          <w:p w:rsidR="00CE2953" w:rsidRDefault="00CE2953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32"/>
              </w:rPr>
              <w:t>Одоевского района Тульской области</w:t>
            </w:r>
          </w:p>
          <w:p w:rsidR="00CE2953" w:rsidRDefault="00CE2953">
            <w:pPr>
              <w:jc w:val="center"/>
              <w:rPr>
                <w:b/>
                <w:sz w:val="32"/>
              </w:rPr>
            </w:pPr>
          </w:p>
          <w:p w:rsidR="00CE2953" w:rsidRDefault="00CE2953">
            <w:pPr>
              <w:jc w:val="center"/>
              <w:rPr>
                <w:b/>
                <w:sz w:val="32"/>
              </w:rPr>
            </w:pPr>
            <w:r>
              <w:rPr>
                <w:b/>
                <w:bCs/>
                <w:spacing w:val="80"/>
                <w:sz w:val="32"/>
              </w:rPr>
              <w:t>ПОСТАНОВЛЕНИЕ</w:t>
            </w:r>
          </w:p>
          <w:p w:rsidR="00CE2953" w:rsidRDefault="00CE2953">
            <w:pPr>
              <w:jc w:val="center"/>
              <w:rPr>
                <w:sz w:val="28"/>
                <w:szCs w:val="28"/>
              </w:rPr>
            </w:pPr>
          </w:p>
        </w:tc>
      </w:tr>
      <w:tr w:rsidR="00CE2953" w:rsidTr="00CE2953">
        <w:trPr>
          <w:cantSplit/>
        </w:trPr>
        <w:tc>
          <w:tcPr>
            <w:tcW w:w="3369" w:type="dxa"/>
            <w:vAlign w:val="center"/>
            <w:hideMark/>
          </w:tcPr>
          <w:p w:rsidR="00CE2953" w:rsidRDefault="00CE2953" w:rsidP="00F700A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700A0">
              <w:rPr>
                <w:sz w:val="28"/>
              </w:rPr>
              <w:t>24</w:t>
            </w:r>
            <w:r w:rsidR="00ED4A7C">
              <w:rPr>
                <w:sz w:val="28"/>
              </w:rPr>
              <w:t xml:space="preserve"> </w:t>
            </w:r>
            <w:r>
              <w:rPr>
                <w:sz w:val="28"/>
              </w:rPr>
              <w:t>июня 202</w:t>
            </w:r>
            <w:r w:rsidR="00F700A0">
              <w:rPr>
                <w:sz w:val="28"/>
              </w:rPr>
              <w:t xml:space="preserve">6 года </w:t>
            </w:r>
          </w:p>
        </w:tc>
        <w:tc>
          <w:tcPr>
            <w:tcW w:w="2821" w:type="dxa"/>
          </w:tcPr>
          <w:p w:rsidR="00CE2953" w:rsidRDefault="00CE2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8" w:type="dxa"/>
            <w:vAlign w:val="center"/>
            <w:hideMark/>
          </w:tcPr>
          <w:p w:rsidR="00CE2953" w:rsidRDefault="00CE2953">
            <w:pPr>
              <w:jc w:val="right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2268" w:type="dxa"/>
            <w:vAlign w:val="center"/>
          </w:tcPr>
          <w:p w:rsidR="00CE2953" w:rsidRDefault="00F700A0">
            <w:pPr>
              <w:pStyle w:val="af6"/>
              <w:suppressAutoHyphens/>
              <w:rPr>
                <w:bCs/>
                <w:sz w:val="28"/>
              </w:rPr>
            </w:pPr>
            <w:r>
              <w:rPr>
                <w:bCs/>
                <w:sz w:val="28"/>
              </w:rPr>
              <w:t>12-3</w:t>
            </w:r>
          </w:p>
        </w:tc>
      </w:tr>
    </w:tbl>
    <w:p w:rsidR="00CE2953" w:rsidRDefault="00CE2953" w:rsidP="00CE2953">
      <w:pPr>
        <w:pStyle w:val="a6"/>
      </w:pPr>
    </w:p>
    <w:p w:rsidR="00ED4A7C" w:rsidRPr="008723A4" w:rsidRDefault="00073C7C" w:rsidP="00ED4A7C">
      <w:pPr>
        <w:pStyle w:val="11"/>
        <w:jc w:val="center"/>
        <w:rPr>
          <w:b/>
          <w:sz w:val="28"/>
          <w:szCs w:val="28"/>
          <w:lang w:val="ru-RU"/>
        </w:rPr>
      </w:pPr>
      <w:r w:rsidRPr="008723A4">
        <w:rPr>
          <w:b/>
          <w:sz w:val="28"/>
          <w:szCs w:val="28"/>
          <w:lang w:val="ru-RU"/>
        </w:rPr>
        <w:t>О Порядке информирования избирателей о кандидатах</w:t>
      </w:r>
    </w:p>
    <w:p w:rsidR="00F700A0" w:rsidRPr="008723A4" w:rsidRDefault="00073C7C" w:rsidP="00ED4A7C">
      <w:pPr>
        <w:pStyle w:val="11"/>
        <w:jc w:val="center"/>
        <w:rPr>
          <w:b/>
          <w:sz w:val="28"/>
          <w:szCs w:val="28"/>
          <w:lang w:val="ru-RU"/>
        </w:rPr>
      </w:pPr>
      <w:r w:rsidRPr="008723A4">
        <w:rPr>
          <w:b/>
          <w:sz w:val="28"/>
          <w:szCs w:val="28"/>
          <w:lang w:val="ru-RU"/>
        </w:rPr>
        <w:t>в депутаты</w:t>
      </w:r>
      <w:r w:rsidR="00ED4A7C" w:rsidRPr="008723A4">
        <w:rPr>
          <w:b/>
          <w:sz w:val="28"/>
          <w:szCs w:val="28"/>
          <w:lang w:val="ru-RU"/>
        </w:rPr>
        <w:t xml:space="preserve"> </w:t>
      </w:r>
      <w:r w:rsidR="008723A4" w:rsidRPr="008723A4">
        <w:rPr>
          <w:b/>
          <w:sz w:val="28"/>
          <w:szCs w:val="28"/>
          <w:lang w:val="ru-RU"/>
        </w:rPr>
        <w:t xml:space="preserve">на </w:t>
      </w:r>
      <w:r w:rsidR="00F700A0" w:rsidRPr="008723A4">
        <w:rPr>
          <w:b/>
          <w:bCs/>
          <w:sz w:val="28"/>
          <w:szCs w:val="28"/>
          <w:lang w:val="ru-RU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</w:p>
    <w:p w:rsidR="00F700A0" w:rsidRPr="00F700A0" w:rsidRDefault="00F700A0" w:rsidP="00ED4A7C">
      <w:pPr>
        <w:pStyle w:val="11"/>
        <w:jc w:val="center"/>
        <w:rPr>
          <w:b/>
          <w:color w:val="FF0000"/>
          <w:sz w:val="28"/>
          <w:szCs w:val="28"/>
          <w:lang w:val="ru-RU"/>
        </w:rPr>
      </w:pPr>
    </w:p>
    <w:p w:rsidR="00537C15" w:rsidRDefault="00537C15" w:rsidP="00EB5EF5">
      <w:pPr>
        <w:pStyle w:val="11"/>
        <w:jc w:val="both"/>
        <w:rPr>
          <w:sz w:val="28"/>
          <w:szCs w:val="28"/>
          <w:lang w:val="ru-RU"/>
        </w:rPr>
      </w:pPr>
      <w:r w:rsidRPr="00F700A0">
        <w:rPr>
          <w:sz w:val="28"/>
          <w:szCs w:val="28"/>
          <w:lang w:val="ru-RU"/>
        </w:rPr>
        <w:tab/>
      </w:r>
      <w:proofErr w:type="gramStart"/>
      <w:r w:rsidRPr="00F700A0">
        <w:rPr>
          <w:sz w:val="28"/>
          <w:szCs w:val="28"/>
          <w:lang w:val="ru-RU"/>
        </w:rPr>
        <w:t xml:space="preserve">В целях обеспечения информирования избирателей, руководствуясь п. 9.1. ст. 26, п. 2 ст. 30, п. 7, 8 ст. 33, п. 3 ст. 45, п. 3, 4, 7, 8 ст. 61 </w:t>
      </w:r>
      <w:r w:rsidR="00EB5EF5" w:rsidRPr="00F700A0">
        <w:rPr>
          <w:sz w:val="28"/>
          <w:szCs w:val="28"/>
          <w:lang w:val="ru-RU"/>
        </w:rPr>
        <w:t>Федерального Закона Российской Федерации от 12 июня 2002 года  № 67 ФЗ «Об основных гарантиях избирательных прав и права на участие в референдуме граждан Российской Федерации», закона Тульской области от 08</w:t>
      </w:r>
      <w:proofErr w:type="gramEnd"/>
      <w:r w:rsidR="00EB5EF5" w:rsidRPr="00F700A0">
        <w:rPr>
          <w:sz w:val="28"/>
          <w:szCs w:val="28"/>
          <w:lang w:val="ru-RU"/>
        </w:rPr>
        <w:t xml:space="preserve"> </w:t>
      </w:r>
      <w:proofErr w:type="gramStart"/>
      <w:r w:rsidR="00EB5EF5" w:rsidRPr="00F700A0">
        <w:rPr>
          <w:sz w:val="28"/>
          <w:szCs w:val="28"/>
          <w:lang w:val="ru-RU"/>
        </w:rPr>
        <w:t xml:space="preserve">июля 2008г. </w:t>
      </w:r>
      <w:r w:rsidR="00EB5EF5" w:rsidRPr="00EB5EF5">
        <w:rPr>
          <w:sz w:val="28"/>
          <w:szCs w:val="28"/>
          <w:lang w:val="ru-RU"/>
        </w:rPr>
        <w:t xml:space="preserve">№ 1055-ЗТО </w:t>
      </w:r>
      <w:r w:rsidR="00EB5EF5">
        <w:rPr>
          <w:sz w:val="28"/>
          <w:szCs w:val="28"/>
          <w:lang w:val="ru-RU"/>
        </w:rPr>
        <w:t>«</w:t>
      </w:r>
      <w:r w:rsidR="00EB5EF5" w:rsidRPr="00EB5EF5">
        <w:rPr>
          <w:sz w:val="28"/>
          <w:szCs w:val="28"/>
          <w:lang w:val="ru-RU"/>
        </w:rPr>
        <w:t>О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регулировании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отдельных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правоотношений,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связанных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с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выборами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депутатов представительных органов муниципальных образований, членов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иных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выборных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органов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местного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самоуправления</w:t>
      </w:r>
      <w:r w:rsidR="00EB5EF5">
        <w:rPr>
          <w:sz w:val="28"/>
          <w:szCs w:val="28"/>
          <w:lang w:val="ru-RU"/>
        </w:rPr>
        <w:t xml:space="preserve">», </w:t>
      </w:r>
      <w:r w:rsidR="00EB5EF5" w:rsidRPr="00EB5EF5">
        <w:rPr>
          <w:sz w:val="28"/>
          <w:szCs w:val="28"/>
          <w:lang w:val="ru-RU"/>
        </w:rPr>
        <w:t>территориальная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из</w:t>
      </w:r>
      <w:r w:rsidR="00EB5EF5">
        <w:rPr>
          <w:sz w:val="28"/>
          <w:szCs w:val="28"/>
          <w:lang w:val="ru-RU"/>
        </w:rPr>
        <w:t>бир</w:t>
      </w:r>
      <w:r w:rsidR="00EB5EF5" w:rsidRPr="00EB5EF5">
        <w:rPr>
          <w:sz w:val="28"/>
          <w:szCs w:val="28"/>
          <w:lang w:val="ru-RU"/>
        </w:rPr>
        <w:t>ательная комиссия Одоевского района Тульской области, организующая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выборы</w:t>
      </w:r>
      <w:r w:rsidR="00EB5EF5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>в органы местного самоуправления муниципальных образований Одоевского</w:t>
      </w:r>
      <w:r w:rsidR="00FD4679">
        <w:rPr>
          <w:sz w:val="28"/>
          <w:szCs w:val="28"/>
          <w:lang w:val="ru-RU"/>
        </w:rPr>
        <w:t xml:space="preserve"> </w:t>
      </w:r>
      <w:r w:rsidR="00EB5EF5" w:rsidRPr="00EB5EF5">
        <w:rPr>
          <w:sz w:val="28"/>
          <w:szCs w:val="28"/>
          <w:lang w:val="ru-RU"/>
        </w:rPr>
        <w:t xml:space="preserve">района </w:t>
      </w:r>
      <w:r w:rsidR="00FD4679">
        <w:rPr>
          <w:sz w:val="28"/>
          <w:szCs w:val="28"/>
          <w:lang w:val="ru-RU"/>
        </w:rPr>
        <w:t xml:space="preserve">ПОСТАНОВЛЯЕТ: </w:t>
      </w:r>
      <w:proofErr w:type="gramEnd"/>
    </w:p>
    <w:p w:rsidR="00FD4679" w:rsidRPr="008723A4" w:rsidRDefault="00FD4679" w:rsidP="00FD4679">
      <w:pPr>
        <w:jc w:val="both"/>
        <w:rPr>
          <w:sz w:val="28"/>
          <w:szCs w:val="28"/>
        </w:rPr>
      </w:pPr>
      <w:r w:rsidRPr="008723A4">
        <w:rPr>
          <w:sz w:val="28"/>
          <w:szCs w:val="28"/>
        </w:rPr>
        <w:tab/>
        <w:t xml:space="preserve">1. Утвердить Порядок информирования избирателей о кандидатах в депутаты </w:t>
      </w:r>
      <w:r w:rsidR="008723A4" w:rsidRPr="008723A4">
        <w:rPr>
          <w:sz w:val="28"/>
          <w:szCs w:val="28"/>
        </w:rPr>
        <w:t xml:space="preserve">на </w:t>
      </w:r>
      <w:r w:rsidR="008723A4" w:rsidRPr="008723A4">
        <w:rPr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Pr="008723A4">
        <w:rPr>
          <w:sz w:val="28"/>
          <w:szCs w:val="28"/>
        </w:rPr>
        <w:t xml:space="preserve">, назначенных на </w:t>
      </w:r>
      <w:r w:rsidR="008723A4">
        <w:rPr>
          <w:sz w:val="28"/>
          <w:szCs w:val="28"/>
        </w:rPr>
        <w:t xml:space="preserve">20 </w:t>
      </w:r>
      <w:r w:rsidRPr="008723A4">
        <w:rPr>
          <w:sz w:val="28"/>
          <w:szCs w:val="28"/>
        </w:rPr>
        <w:t>сентября 202</w:t>
      </w:r>
      <w:r w:rsidR="008723A4">
        <w:rPr>
          <w:sz w:val="28"/>
          <w:szCs w:val="28"/>
        </w:rPr>
        <w:t>6</w:t>
      </w:r>
      <w:r w:rsidRPr="008723A4">
        <w:rPr>
          <w:sz w:val="28"/>
          <w:szCs w:val="28"/>
        </w:rPr>
        <w:t xml:space="preserve"> года (Приложение).</w:t>
      </w:r>
    </w:p>
    <w:p w:rsidR="00F72014" w:rsidRPr="00FD4679" w:rsidRDefault="00073C7C" w:rsidP="00FD4679">
      <w:pPr>
        <w:jc w:val="both"/>
        <w:rPr>
          <w:sz w:val="28"/>
          <w:szCs w:val="28"/>
        </w:rPr>
      </w:pPr>
      <w:r w:rsidRPr="00FD4679">
        <w:rPr>
          <w:sz w:val="28"/>
          <w:szCs w:val="28"/>
        </w:rPr>
        <w:tab/>
        <w:t>2.</w:t>
      </w:r>
      <w:r w:rsidR="00FD4679">
        <w:rPr>
          <w:sz w:val="28"/>
          <w:szCs w:val="28"/>
        </w:rPr>
        <w:t xml:space="preserve"> </w:t>
      </w:r>
      <w:proofErr w:type="gramStart"/>
      <w:r w:rsidRPr="00FD4679">
        <w:rPr>
          <w:sz w:val="28"/>
          <w:szCs w:val="28"/>
        </w:rPr>
        <w:t>Разместить</w:t>
      </w:r>
      <w:proofErr w:type="gramEnd"/>
      <w:r w:rsidRPr="00FD4679">
        <w:rPr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r w:rsidR="00CE2953" w:rsidRPr="00FD4679">
        <w:rPr>
          <w:sz w:val="28"/>
          <w:szCs w:val="28"/>
        </w:rPr>
        <w:t>Одоевский</w:t>
      </w:r>
      <w:r w:rsidRPr="00FD4679">
        <w:rPr>
          <w:sz w:val="28"/>
          <w:szCs w:val="28"/>
        </w:rPr>
        <w:t xml:space="preserve"> район в разделе «</w:t>
      </w:r>
      <w:r w:rsidR="00FD4679">
        <w:rPr>
          <w:sz w:val="28"/>
          <w:szCs w:val="28"/>
        </w:rPr>
        <w:t xml:space="preserve">Выборы». </w:t>
      </w:r>
    </w:p>
    <w:p w:rsidR="00F72014" w:rsidRDefault="00F72014" w:rsidP="00ED4A7C">
      <w:pPr>
        <w:jc w:val="both"/>
        <w:rPr>
          <w:sz w:val="28"/>
          <w:szCs w:val="28"/>
        </w:rPr>
      </w:pPr>
    </w:p>
    <w:p w:rsidR="008723A4" w:rsidRPr="00ED4A7C" w:rsidRDefault="008723A4" w:rsidP="00ED4A7C">
      <w:pPr>
        <w:jc w:val="both"/>
        <w:rPr>
          <w:sz w:val="28"/>
          <w:szCs w:val="28"/>
        </w:rPr>
      </w:pPr>
    </w:p>
    <w:tbl>
      <w:tblPr>
        <w:tblW w:w="9405" w:type="dxa"/>
        <w:tblLayout w:type="fixed"/>
        <w:tblLook w:val="04A0"/>
      </w:tblPr>
      <w:tblGrid>
        <w:gridCol w:w="5685"/>
        <w:gridCol w:w="3720"/>
      </w:tblGrid>
      <w:tr w:rsidR="00F72014" w:rsidRPr="008723A4">
        <w:tc>
          <w:tcPr>
            <w:tcW w:w="5684" w:type="dxa"/>
          </w:tcPr>
          <w:p w:rsidR="00F72014" w:rsidRPr="008723A4" w:rsidRDefault="00073C7C" w:rsidP="00ED4A7C">
            <w:pPr>
              <w:jc w:val="both"/>
              <w:rPr>
                <w:sz w:val="28"/>
                <w:szCs w:val="28"/>
              </w:rPr>
            </w:pPr>
            <w:r w:rsidRPr="008723A4">
              <w:rPr>
                <w:sz w:val="28"/>
                <w:szCs w:val="28"/>
              </w:rPr>
              <w:t xml:space="preserve">Председатель комиссии   </w:t>
            </w:r>
          </w:p>
          <w:p w:rsidR="00F72014" w:rsidRPr="008723A4" w:rsidRDefault="00F72014" w:rsidP="00ED4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720" w:type="dxa"/>
          </w:tcPr>
          <w:p w:rsidR="00F72014" w:rsidRPr="008723A4" w:rsidRDefault="00CE2953" w:rsidP="00ED4A7C">
            <w:pPr>
              <w:jc w:val="both"/>
              <w:rPr>
                <w:sz w:val="28"/>
                <w:szCs w:val="28"/>
              </w:rPr>
            </w:pPr>
            <w:r w:rsidRPr="008723A4">
              <w:rPr>
                <w:sz w:val="28"/>
                <w:szCs w:val="28"/>
              </w:rPr>
              <w:t>Л.В. Белова</w:t>
            </w:r>
          </w:p>
        </w:tc>
      </w:tr>
      <w:tr w:rsidR="00F72014" w:rsidRPr="008723A4">
        <w:tc>
          <w:tcPr>
            <w:tcW w:w="5684" w:type="dxa"/>
          </w:tcPr>
          <w:p w:rsidR="00F72014" w:rsidRPr="008723A4" w:rsidRDefault="00073C7C" w:rsidP="00ED4A7C">
            <w:pPr>
              <w:jc w:val="both"/>
              <w:rPr>
                <w:sz w:val="28"/>
                <w:szCs w:val="28"/>
              </w:rPr>
            </w:pPr>
            <w:r w:rsidRPr="008723A4">
              <w:rPr>
                <w:sz w:val="28"/>
                <w:szCs w:val="28"/>
              </w:rPr>
              <w:t xml:space="preserve">Секретарь комиссии </w:t>
            </w:r>
          </w:p>
        </w:tc>
        <w:tc>
          <w:tcPr>
            <w:tcW w:w="3720" w:type="dxa"/>
          </w:tcPr>
          <w:p w:rsidR="00F72014" w:rsidRPr="008723A4" w:rsidRDefault="00F72014" w:rsidP="00ED4A7C">
            <w:pPr>
              <w:jc w:val="both"/>
              <w:rPr>
                <w:sz w:val="28"/>
                <w:szCs w:val="28"/>
              </w:rPr>
            </w:pPr>
          </w:p>
          <w:p w:rsidR="00F72014" w:rsidRPr="008723A4" w:rsidRDefault="00CE2953" w:rsidP="00ED4A7C">
            <w:pPr>
              <w:jc w:val="both"/>
              <w:rPr>
                <w:sz w:val="28"/>
                <w:szCs w:val="28"/>
              </w:rPr>
            </w:pPr>
            <w:r w:rsidRPr="008723A4">
              <w:rPr>
                <w:sz w:val="28"/>
                <w:szCs w:val="28"/>
              </w:rPr>
              <w:t>О.В. Новикова</w:t>
            </w:r>
          </w:p>
        </w:tc>
      </w:tr>
    </w:tbl>
    <w:p w:rsidR="00F72014" w:rsidRPr="00ED4A7C" w:rsidRDefault="00F72014" w:rsidP="00ED4A7C">
      <w:pPr>
        <w:jc w:val="both"/>
        <w:rPr>
          <w:sz w:val="28"/>
          <w:szCs w:val="28"/>
        </w:rPr>
      </w:pPr>
    </w:p>
    <w:p w:rsidR="00F72014" w:rsidRPr="00ED4A7C" w:rsidRDefault="00F72014" w:rsidP="00ED4A7C">
      <w:pPr>
        <w:jc w:val="both"/>
        <w:rPr>
          <w:sz w:val="28"/>
          <w:szCs w:val="28"/>
        </w:rPr>
      </w:pPr>
    </w:p>
    <w:p w:rsidR="00F72014" w:rsidRDefault="00F72014">
      <w:pPr>
        <w:ind w:firstLine="720"/>
        <w:jc w:val="center"/>
        <w:rPr>
          <w:b/>
          <w:szCs w:val="20"/>
        </w:rPr>
      </w:pPr>
    </w:p>
    <w:p w:rsidR="00F72014" w:rsidRDefault="00F72014">
      <w:pPr>
        <w:ind w:firstLine="720"/>
        <w:jc w:val="center"/>
        <w:rPr>
          <w:b/>
          <w:szCs w:val="20"/>
        </w:rPr>
      </w:pPr>
    </w:p>
    <w:p w:rsidR="00F72014" w:rsidRDefault="00F72014">
      <w:pPr>
        <w:ind w:firstLine="720"/>
        <w:jc w:val="center"/>
        <w:rPr>
          <w:b/>
          <w:szCs w:val="20"/>
        </w:rPr>
      </w:pPr>
    </w:p>
    <w:p w:rsidR="008723A4" w:rsidRDefault="008723A4">
      <w:pPr>
        <w:ind w:firstLine="720"/>
        <w:jc w:val="center"/>
        <w:rPr>
          <w:b/>
          <w:szCs w:val="20"/>
        </w:rPr>
      </w:pPr>
    </w:p>
    <w:p w:rsidR="008723A4" w:rsidRDefault="008723A4">
      <w:pPr>
        <w:ind w:firstLine="720"/>
        <w:jc w:val="center"/>
        <w:rPr>
          <w:b/>
          <w:szCs w:val="20"/>
        </w:rPr>
      </w:pPr>
    </w:p>
    <w:p w:rsidR="00F72014" w:rsidRDefault="00F72014">
      <w:pPr>
        <w:ind w:firstLine="720"/>
        <w:jc w:val="right"/>
      </w:pPr>
    </w:p>
    <w:p w:rsidR="00FD4679" w:rsidRDefault="00FD4679">
      <w:pPr>
        <w:ind w:firstLine="720"/>
        <w:jc w:val="right"/>
        <w:rPr>
          <w:sz w:val="22"/>
          <w:szCs w:val="22"/>
        </w:rPr>
      </w:pPr>
    </w:p>
    <w:p w:rsidR="00FD4679" w:rsidRDefault="00073C7C">
      <w:pPr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</w:t>
      </w:r>
    </w:p>
    <w:p w:rsidR="00F72014" w:rsidRDefault="00073C7C">
      <w:pPr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территориальной избирательной комиссии </w:t>
      </w:r>
    </w:p>
    <w:p w:rsidR="00F72014" w:rsidRDefault="00CE2953" w:rsidP="00CE2953">
      <w:pPr>
        <w:ind w:firstLine="720"/>
        <w:jc w:val="right"/>
        <w:rPr>
          <w:sz w:val="22"/>
        </w:rPr>
      </w:pPr>
      <w:r>
        <w:rPr>
          <w:sz w:val="22"/>
          <w:szCs w:val="22"/>
        </w:rPr>
        <w:t xml:space="preserve"> Одоевского</w:t>
      </w:r>
      <w:r w:rsidR="00073C7C">
        <w:rPr>
          <w:sz w:val="22"/>
          <w:szCs w:val="22"/>
        </w:rPr>
        <w:t xml:space="preserve"> района Тульской области                                                                                        от </w:t>
      </w:r>
      <w:r w:rsidR="008723A4">
        <w:rPr>
          <w:sz w:val="22"/>
          <w:szCs w:val="22"/>
        </w:rPr>
        <w:t>24</w:t>
      </w:r>
      <w:r w:rsidR="00073C7C">
        <w:rPr>
          <w:sz w:val="22"/>
          <w:szCs w:val="22"/>
        </w:rPr>
        <w:t xml:space="preserve"> июня 202</w:t>
      </w:r>
      <w:r w:rsidR="008723A4">
        <w:rPr>
          <w:sz w:val="22"/>
          <w:szCs w:val="22"/>
        </w:rPr>
        <w:t>6</w:t>
      </w:r>
      <w:r w:rsidR="00073C7C">
        <w:rPr>
          <w:sz w:val="22"/>
          <w:szCs w:val="22"/>
        </w:rPr>
        <w:t xml:space="preserve"> года № </w:t>
      </w:r>
      <w:r w:rsidR="008723A4">
        <w:rPr>
          <w:sz w:val="22"/>
          <w:szCs w:val="22"/>
        </w:rPr>
        <w:t>12-3</w:t>
      </w:r>
    </w:p>
    <w:p w:rsidR="00F72014" w:rsidRPr="00FD4679" w:rsidRDefault="00F72014">
      <w:pPr>
        <w:pStyle w:val="ac"/>
        <w:rPr>
          <w:sz w:val="22"/>
        </w:rPr>
      </w:pPr>
    </w:p>
    <w:p w:rsidR="00FD4679" w:rsidRDefault="00073C7C" w:rsidP="00FD4679">
      <w:pPr>
        <w:jc w:val="center"/>
        <w:rPr>
          <w:b/>
          <w:sz w:val="28"/>
          <w:szCs w:val="28"/>
        </w:rPr>
      </w:pPr>
      <w:r w:rsidRPr="00FD4679">
        <w:rPr>
          <w:b/>
        </w:rPr>
        <w:t>Порядок информирования избирателей о кандидатах в депутаты</w:t>
      </w:r>
      <w:r w:rsidR="00FD4679" w:rsidRPr="00FD4679">
        <w:rPr>
          <w:b/>
        </w:rPr>
        <w:t xml:space="preserve"> </w:t>
      </w:r>
      <w:r w:rsidR="008723A4" w:rsidRPr="008723A4">
        <w:rPr>
          <w:b/>
          <w:sz w:val="28"/>
          <w:szCs w:val="28"/>
        </w:rPr>
        <w:t xml:space="preserve">на </w:t>
      </w:r>
      <w:r w:rsidR="008723A4" w:rsidRPr="008723A4">
        <w:rPr>
          <w:b/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="00CE2953" w:rsidRPr="00FD4679">
        <w:rPr>
          <w:b/>
          <w:sz w:val="28"/>
          <w:szCs w:val="28"/>
        </w:rPr>
        <w:t>,</w:t>
      </w:r>
      <w:r w:rsidR="00FD4679">
        <w:rPr>
          <w:b/>
          <w:sz w:val="28"/>
          <w:szCs w:val="28"/>
        </w:rPr>
        <w:t xml:space="preserve"> </w:t>
      </w:r>
    </w:p>
    <w:p w:rsidR="00F72014" w:rsidRDefault="008723A4" w:rsidP="00FD467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назначенных</w:t>
      </w:r>
      <w:proofErr w:type="gramEnd"/>
      <w:r>
        <w:rPr>
          <w:b/>
          <w:sz w:val="28"/>
          <w:szCs w:val="28"/>
        </w:rPr>
        <w:t xml:space="preserve"> на 20</w:t>
      </w:r>
      <w:r w:rsidR="00CE2953" w:rsidRPr="00FD4679">
        <w:rPr>
          <w:b/>
          <w:sz w:val="28"/>
          <w:szCs w:val="28"/>
        </w:rPr>
        <w:t xml:space="preserve"> сентября 202</w:t>
      </w:r>
      <w:r>
        <w:rPr>
          <w:b/>
          <w:sz w:val="28"/>
          <w:szCs w:val="28"/>
        </w:rPr>
        <w:t>6</w:t>
      </w:r>
      <w:r w:rsidR="00CE2953" w:rsidRPr="00FD4679">
        <w:rPr>
          <w:b/>
          <w:sz w:val="28"/>
          <w:szCs w:val="28"/>
        </w:rPr>
        <w:t xml:space="preserve"> года</w:t>
      </w:r>
    </w:p>
    <w:p w:rsidR="00FD4679" w:rsidRPr="00FD4679" w:rsidRDefault="00FD4679" w:rsidP="00FD4679">
      <w:pPr>
        <w:jc w:val="center"/>
        <w:rPr>
          <w:b/>
          <w:sz w:val="28"/>
          <w:szCs w:val="28"/>
        </w:rPr>
      </w:pPr>
    </w:p>
    <w:p w:rsidR="00F72014" w:rsidRDefault="00073C7C">
      <w:pPr>
        <w:pStyle w:val="af5"/>
        <w:tabs>
          <w:tab w:val="left" w:pos="106"/>
        </w:tabs>
        <w:ind w:left="57" w:right="-113" w:firstLine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1. </w:t>
      </w:r>
      <w:proofErr w:type="gramStart"/>
      <w:r>
        <w:rPr>
          <w:sz w:val="28"/>
        </w:rPr>
        <w:t>В</w:t>
      </w:r>
      <w:r w:rsidR="00FD4679">
        <w:rPr>
          <w:sz w:val="28"/>
        </w:rPr>
        <w:t xml:space="preserve"> </w:t>
      </w:r>
      <w:r>
        <w:rPr>
          <w:sz w:val="28"/>
        </w:rPr>
        <w:t>соответствии</w:t>
      </w:r>
      <w:r w:rsidR="00FD4679">
        <w:rPr>
          <w:sz w:val="28"/>
        </w:rPr>
        <w:t xml:space="preserve"> </w:t>
      </w:r>
      <w:r>
        <w:rPr>
          <w:sz w:val="28"/>
        </w:rPr>
        <w:t>с</w:t>
      </w:r>
      <w:r w:rsidR="00FD4679">
        <w:rPr>
          <w:sz w:val="28"/>
        </w:rPr>
        <w:t xml:space="preserve"> </w:t>
      </w:r>
      <w:r>
        <w:rPr>
          <w:sz w:val="28"/>
        </w:rPr>
        <w:t>пунктом</w:t>
      </w:r>
      <w:r w:rsidR="00FD4679">
        <w:rPr>
          <w:sz w:val="28"/>
        </w:rPr>
        <w:t xml:space="preserve"> </w:t>
      </w:r>
      <w:r>
        <w:rPr>
          <w:sz w:val="28"/>
        </w:rPr>
        <w:t>9.1</w:t>
      </w:r>
      <w:r w:rsidR="00FD4679">
        <w:rPr>
          <w:sz w:val="28"/>
        </w:rPr>
        <w:t xml:space="preserve"> </w:t>
      </w:r>
      <w:r>
        <w:rPr>
          <w:sz w:val="28"/>
        </w:rPr>
        <w:t>статьи</w:t>
      </w:r>
      <w:r w:rsidR="00FD4679">
        <w:rPr>
          <w:sz w:val="28"/>
        </w:rPr>
        <w:t xml:space="preserve"> </w:t>
      </w:r>
      <w:r>
        <w:rPr>
          <w:sz w:val="28"/>
        </w:rPr>
        <w:t>26,</w:t>
      </w:r>
      <w:r w:rsidR="00FD4679">
        <w:rPr>
          <w:sz w:val="28"/>
        </w:rPr>
        <w:t xml:space="preserve"> </w:t>
      </w:r>
      <w:r>
        <w:rPr>
          <w:sz w:val="28"/>
        </w:rPr>
        <w:t>пунктом</w:t>
      </w:r>
      <w:r w:rsidR="00FD4679">
        <w:rPr>
          <w:sz w:val="28"/>
        </w:rPr>
        <w:t xml:space="preserve"> </w:t>
      </w:r>
      <w:r>
        <w:rPr>
          <w:sz w:val="28"/>
        </w:rPr>
        <w:t>3</w:t>
      </w:r>
      <w:r w:rsidR="00FD4679">
        <w:rPr>
          <w:sz w:val="28"/>
        </w:rPr>
        <w:t xml:space="preserve"> </w:t>
      </w:r>
      <w:r>
        <w:rPr>
          <w:sz w:val="28"/>
        </w:rPr>
        <w:t>статьи</w:t>
      </w:r>
      <w:r w:rsidR="00FD4679">
        <w:rPr>
          <w:sz w:val="28"/>
        </w:rPr>
        <w:t xml:space="preserve"> </w:t>
      </w:r>
      <w:r>
        <w:rPr>
          <w:sz w:val="28"/>
        </w:rPr>
        <w:t>45</w:t>
      </w:r>
      <w:r w:rsidR="00FD4679">
        <w:rPr>
          <w:sz w:val="28"/>
        </w:rPr>
        <w:t xml:space="preserve"> </w:t>
      </w:r>
      <w:r>
        <w:rPr>
          <w:sz w:val="28"/>
        </w:rPr>
        <w:t>Федерального закона от 12 июня 2002 года № 67-ФЗ «Об основных гарантиях</w:t>
      </w:r>
      <w:r w:rsidR="00FD4679">
        <w:rPr>
          <w:sz w:val="28"/>
        </w:rPr>
        <w:t xml:space="preserve"> </w:t>
      </w:r>
      <w:r>
        <w:rPr>
          <w:sz w:val="28"/>
        </w:rPr>
        <w:t xml:space="preserve">избирательных прав и права на участие в референдуме граждан </w:t>
      </w:r>
      <w:proofErr w:type="spellStart"/>
      <w:r>
        <w:rPr>
          <w:sz w:val="28"/>
        </w:rPr>
        <w:t>РоссийскойФедерации</w:t>
      </w:r>
      <w:proofErr w:type="spellEnd"/>
      <w:r>
        <w:rPr>
          <w:sz w:val="28"/>
        </w:rPr>
        <w:t>»</w:t>
      </w:r>
      <w:r w:rsidR="00FD4679">
        <w:rPr>
          <w:sz w:val="28"/>
        </w:rPr>
        <w:t xml:space="preserve"> </w:t>
      </w:r>
      <w:r>
        <w:rPr>
          <w:sz w:val="28"/>
        </w:rPr>
        <w:t>(далее–</w:t>
      </w:r>
      <w:proofErr w:type="spellStart"/>
      <w:r>
        <w:rPr>
          <w:sz w:val="28"/>
        </w:rPr>
        <w:t>Федеральныйзакон</w:t>
      </w:r>
      <w:proofErr w:type="spellEnd"/>
      <w:r>
        <w:rPr>
          <w:sz w:val="28"/>
        </w:rPr>
        <w:t>),</w:t>
      </w:r>
      <w:r w:rsidR="00FD4679">
        <w:rPr>
          <w:sz w:val="28"/>
        </w:rPr>
        <w:t xml:space="preserve"> </w:t>
      </w:r>
      <w:r>
        <w:rPr>
          <w:sz w:val="28"/>
        </w:rPr>
        <w:t>статьей</w:t>
      </w:r>
      <w:r w:rsidR="00FD4679">
        <w:rPr>
          <w:sz w:val="28"/>
        </w:rPr>
        <w:t xml:space="preserve"> </w:t>
      </w:r>
      <w:r>
        <w:rPr>
          <w:sz w:val="28"/>
        </w:rPr>
        <w:t>22</w:t>
      </w:r>
      <w:r w:rsidR="00FD4679">
        <w:rPr>
          <w:sz w:val="28"/>
        </w:rPr>
        <w:t xml:space="preserve"> </w:t>
      </w:r>
      <w:r>
        <w:rPr>
          <w:sz w:val="28"/>
        </w:rPr>
        <w:t>Закона</w:t>
      </w:r>
      <w:r w:rsidR="00FD4679">
        <w:rPr>
          <w:sz w:val="28"/>
        </w:rPr>
        <w:t xml:space="preserve"> </w:t>
      </w:r>
      <w:r>
        <w:rPr>
          <w:sz w:val="28"/>
        </w:rPr>
        <w:t>Тульской</w:t>
      </w:r>
      <w:r w:rsidR="00FD4679">
        <w:rPr>
          <w:sz w:val="28"/>
        </w:rPr>
        <w:t xml:space="preserve"> </w:t>
      </w:r>
      <w:r>
        <w:rPr>
          <w:sz w:val="28"/>
        </w:rPr>
        <w:t>области от 08 июля 2008 года № 1055-ЗТО «О регулировании отдельных</w:t>
      </w:r>
      <w:r w:rsidR="00FD4679">
        <w:rPr>
          <w:sz w:val="28"/>
        </w:rPr>
        <w:t xml:space="preserve"> </w:t>
      </w:r>
      <w:r>
        <w:rPr>
          <w:sz w:val="28"/>
        </w:rPr>
        <w:t>правоотношений,</w:t>
      </w:r>
      <w:r w:rsidR="00FD4679">
        <w:rPr>
          <w:sz w:val="28"/>
        </w:rPr>
        <w:t xml:space="preserve"> </w:t>
      </w:r>
      <w:r>
        <w:rPr>
          <w:sz w:val="28"/>
        </w:rPr>
        <w:t>связанных</w:t>
      </w:r>
      <w:r w:rsidR="00FD4679">
        <w:rPr>
          <w:sz w:val="28"/>
        </w:rPr>
        <w:t xml:space="preserve"> </w:t>
      </w:r>
      <w:r>
        <w:rPr>
          <w:sz w:val="28"/>
        </w:rPr>
        <w:t>с</w:t>
      </w:r>
      <w:r w:rsidR="00FD4679">
        <w:rPr>
          <w:sz w:val="28"/>
        </w:rPr>
        <w:t xml:space="preserve"> </w:t>
      </w:r>
      <w:r>
        <w:rPr>
          <w:sz w:val="28"/>
        </w:rPr>
        <w:t>выборами</w:t>
      </w:r>
      <w:r w:rsidR="00FD4679">
        <w:rPr>
          <w:sz w:val="28"/>
        </w:rPr>
        <w:t xml:space="preserve"> </w:t>
      </w:r>
      <w:r>
        <w:rPr>
          <w:sz w:val="28"/>
        </w:rPr>
        <w:t>депутатов</w:t>
      </w:r>
      <w:r w:rsidR="00FD4679">
        <w:rPr>
          <w:sz w:val="28"/>
        </w:rPr>
        <w:t xml:space="preserve"> </w:t>
      </w:r>
      <w:r>
        <w:rPr>
          <w:sz w:val="28"/>
        </w:rPr>
        <w:t>представительных</w:t>
      </w:r>
      <w:r w:rsidR="00FD4679">
        <w:rPr>
          <w:sz w:val="28"/>
        </w:rPr>
        <w:t xml:space="preserve"> </w:t>
      </w:r>
      <w:r>
        <w:rPr>
          <w:sz w:val="28"/>
        </w:rPr>
        <w:t>органов</w:t>
      </w:r>
      <w:r w:rsidR="00FD4679">
        <w:rPr>
          <w:sz w:val="28"/>
        </w:rPr>
        <w:t xml:space="preserve"> </w:t>
      </w:r>
      <w:r>
        <w:rPr>
          <w:sz w:val="28"/>
        </w:rPr>
        <w:t>муниципальных</w:t>
      </w:r>
      <w:r w:rsidR="00FD4679">
        <w:rPr>
          <w:sz w:val="28"/>
        </w:rPr>
        <w:t xml:space="preserve"> </w:t>
      </w:r>
      <w:r>
        <w:rPr>
          <w:sz w:val="28"/>
        </w:rPr>
        <w:t>образований,</w:t>
      </w:r>
      <w:r w:rsidR="00FD4679">
        <w:rPr>
          <w:sz w:val="28"/>
        </w:rPr>
        <w:t xml:space="preserve"> </w:t>
      </w:r>
      <w:r>
        <w:rPr>
          <w:sz w:val="28"/>
        </w:rPr>
        <w:t>членов</w:t>
      </w:r>
      <w:r w:rsidR="00FD4679">
        <w:rPr>
          <w:sz w:val="28"/>
        </w:rPr>
        <w:t xml:space="preserve"> </w:t>
      </w:r>
      <w:r>
        <w:rPr>
          <w:sz w:val="28"/>
        </w:rPr>
        <w:t>иных</w:t>
      </w:r>
      <w:r w:rsidR="00FD4679">
        <w:rPr>
          <w:sz w:val="28"/>
        </w:rPr>
        <w:t xml:space="preserve"> </w:t>
      </w:r>
      <w:r>
        <w:rPr>
          <w:sz w:val="28"/>
        </w:rPr>
        <w:t>выборных</w:t>
      </w:r>
      <w:r w:rsidR="00FD4679">
        <w:rPr>
          <w:sz w:val="28"/>
        </w:rPr>
        <w:t xml:space="preserve"> </w:t>
      </w:r>
      <w:r>
        <w:rPr>
          <w:sz w:val="28"/>
        </w:rPr>
        <w:t>органов</w:t>
      </w:r>
      <w:proofErr w:type="gramEnd"/>
      <w:r w:rsidR="00FD4679">
        <w:rPr>
          <w:sz w:val="28"/>
        </w:rPr>
        <w:t xml:space="preserve"> </w:t>
      </w:r>
      <w:r>
        <w:rPr>
          <w:sz w:val="28"/>
        </w:rPr>
        <w:t xml:space="preserve">местного самоуправления» информирование избирателей, </w:t>
      </w:r>
      <w:r w:rsidRPr="008723A4">
        <w:rPr>
          <w:sz w:val="28"/>
        </w:rPr>
        <w:t>в том числе через</w:t>
      </w:r>
      <w:r w:rsidR="00FD4679" w:rsidRPr="008723A4">
        <w:rPr>
          <w:sz w:val="28"/>
        </w:rPr>
        <w:t xml:space="preserve"> </w:t>
      </w:r>
      <w:r w:rsidRPr="008723A4">
        <w:rPr>
          <w:sz w:val="28"/>
        </w:rPr>
        <w:t>средства</w:t>
      </w:r>
      <w:r w:rsidR="00FD4679" w:rsidRPr="008723A4">
        <w:rPr>
          <w:sz w:val="28"/>
        </w:rPr>
        <w:t xml:space="preserve"> </w:t>
      </w:r>
      <w:r w:rsidRPr="008723A4">
        <w:rPr>
          <w:sz w:val="28"/>
        </w:rPr>
        <w:t>массовой</w:t>
      </w:r>
      <w:r w:rsidR="00FD4679" w:rsidRPr="008723A4">
        <w:rPr>
          <w:sz w:val="28"/>
        </w:rPr>
        <w:t xml:space="preserve"> </w:t>
      </w:r>
      <w:r w:rsidRPr="008723A4">
        <w:rPr>
          <w:sz w:val="28"/>
        </w:rPr>
        <w:t>информации,</w:t>
      </w:r>
      <w:r w:rsidR="00FD4679" w:rsidRPr="008723A4">
        <w:rPr>
          <w:sz w:val="28"/>
        </w:rPr>
        <w:t xml:space="preserve"> </w:t>
      </w:r>
      <w:r w:rsidRPr="008723A4">
        <w:rPr>
          <w:sz w:val="28"/>
        </w:rPr>
        <w:t>о</w:t>
      </w:r>
      <w:r w:rsidR="00FD4679" w:rsidRPr="008723A4">
        <w:rPr>
          <w:sz w:val="28"/>
        </w:rPr>
        <w:t xml:space="preserve"> </w:t>
      </w:r>
      <w:r w:rsidRPr="008723A4">
        <w:rPr>
          <w:sz w:val="28"/>
        </w:rPr>
        <w:t>кандидатах</w:t>
      </w:r>
      <w:r w:rsidRPr="008723A4">
        <w:rPr>
          <w:spacing w:val="1"/>
          <w:sz w:val="28"/>
        </w:rPr>
        <w:t xml:space="preserve"> в депутаты </w:t>
      </w:r>
      <w:r w:rsidR="008723A4" w:rsidRPr="008723A4">
        <w:rPr>
          <w:sz w:val="28"/>
          <w:szCs w:val="28"/>
        </w:rPr>
        <w:t xml:space="preserve">на </w:t>
      </w:r>
      <w:r w:rsidR="008723A4" w:rsidRPr="008723A4">
        <w:rPr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="00FD4679" w:rsidRPr="008723A4">
        <w:rPr>
          <w:bCs/>
          <w:sz w:val="28"/>
          <w:szCs w:val="28"/>
        </w:rPr>
        <w:t xml:space="preserve"> </w:t>
      </w:r>
      <w:r w:rsidRPr="008723A4">
        <w:rPr>
          <w:sz w:val="28"/>
        </w:rPr>
        <w:t>(далее–</w:t>
      </w:r>
      <w:r>
        <w:rPr>
          <w:sz w:val="28"/>
        </w:rPr>
        <w:t>кандидаты)</w:t>
      </w:r>
      <w:r w:rsidR="00FD4679">
        <w:rPr>
          <w:sz w:val="28"/>
        </w:rPr>
        <w:t xml:space="preserve"> </w:t>
      </w:r>
      <w:r>
        <w:rPr>
          <w:sz w:val="28"/>
        </w:rPr>
        <w:t>осуществляют</w:t>
      </w:r>
      <w:r w:rsidR="00FD4679">
        <w:rPr>
          <w:sz w:val="28"/>
        </w:rPr>
        <w:t xml:space="preserve"> </w:t>
      </w:r>
      <w:r>
        <w:rPr>
          <w:sz w:val="28"/>
        </w:rPr>
        <w:t>избирательные</w:t>
      </w:r>
      <w:r w:rsidR="00FD4679">
        <w:rPr>
          <w:sz w:val="28"/>
        </w:rPr>
        <w:t xml:space="preserve"> </w:t>
      </w:r>
      <w:r>
        <w:rPr>
          <w:sz w:val="28"/>
        </w:rPr>
        <w:t>комиссии.</w:t>
      </w:r>
    </w:p>
    <w:p w:rsidR="00F72014" w:rsidRDefault="00FD4679">
      <w:pPr>
        <w:jc w:val="both"/>
      </w:pPr>
      <w:r>
        <w:rPr>
          <w:sz w:val="28"/>
          <w:szCs w:val="20"/>
          <w:lang w:eastAsia="zh-CN"/>
        </w:rPr>
        <w:tab/>
      </w:r>
      <w:r w:rsidR="00073C7C">
        <w:rPr>
          <w:sz w:val="28"/>
          <w:szCs w:val="20"/>
          <w:lang w:eastAsia="zh-CN"/>
        </w:rPr>
        <w:t xml:space="preserve">2. Информирование избирателей осуществляется территориальной избирательной комиссией </w:t>
      </w:r>
      <w:r w:rsidR="00CE2953">
        <w:rPr>
          <w:sz w:val="28"/>
          <w:szCs w:val="20"/>
          <w:lang w:eastAsia="zh-CN"/>
        </w:rPr>
        <w:t>Одоевского</w:t>
      </w:r>
      <w:r w:rsidR="00073C7C">
        <w:rPr>
          <w:sz w:val="28"/>
          <w:szCs w:val="20"/>
          <w:lang w:eastAsia="zh-CN"/>
        </w:rPr>
        <w:t xml:space="preserve"> района </w:t>
      </w:r>
      <w:r w:rsidR="00073C7C">
        <w:rPr>
          <w:sz w:val="28"/>
          <w:szCs w:val="28"/>
          <w:lang w:eastAsia="zh-CN"/>
        </w:rPr>
        <w:t xml:space="preserve">Тульской </w:t>
      </w:r>
      <w:r w:rsidR="00CE2953">
        <w:rPr>
          <w:sz w:val="28"/>
          <w:szCs w:val="28"/>
          <w:lang w:eastAsia="zh-CN"/>
        </w:rPr>
        <w:t>области</w:t>
      </w:r>
      <w:r w:rsidR="00686F34">
        <w:rPr>
          <w:sz w:val="28"/>
          <w:szCs w:val="28"/>
          <w:lang w:eastAsia="zh-CN"/>
        </w:rPr>
        <w:t xml:space="preserve"> </w:t>
      </w:r>
      <w:r w:rsidR="00073C7C">
        <w:rPr>
          <w:sz w:val="28"/>
          <w:szCs w:val="20"/>
          <w:lang w:eastAsia="zh-CN"/>
        </w:rPr>
        <w:t xml:space="preserve">путем размещения сведений о кандидатах на официальном сайте органов местного самоуправления муниципального образования </w:t>
      </w:r>
      <w:r w:rsidR="00CE2953">
        <w:rPr>
          <w:sz w:val="28"/>
          <w:szCs w:val="20"/>
          <w:lang w:eastAsia="zh-CN"/>
        </w:rPr>
        <w:t>Одоевский</w:t>
      </w:r>
      <w:r w:rsidR="00073C7C">
        <w:rPr>
          <w:sz w:val="28"/>
          <w:szCs w:val="20"/>
          <w:lang w:eastAsia="zh-CN"/>
        </w:rPr>
        <w:t xml:space="preserve"> район.</w:t>
      </w:r>
    </w:p>
    <w:p w:rsidR="00F72014" w:rsidRDefault="00FD4679">
      <w:pPr>
        <w:jc w:val="both"/>
      </w:pPr>
      <w:r>
        <w:rPr>
          <w:sz w:val="28"/>
          <w:szCs w:val="20"/>
          <w:lang w:eastAsia="zh-CN"/>
        </w:rPr>
        <w:tab/>
      </w:r>
      <w:r w:rsidR="00073C7C">
        <w:rPr>
          <w:sz w:val="28"/>
          <w:szCs w:val="20"/>
          <w:lang w:eastAsia="zh-CN"/>
        </w:rPr>
        <w:t>3. Размещение сведений о кандидатах на официальном сайте органов местного самоуправления считается передачей указанных сведений средствам массовой информации в электронном виде.</w:t>
      </w:r>
    </w:p>
    <w:p w:rsidR="00F72014" w:rsidRDefault="00FD4679">
      <w:pPr>
        <w:jc w:val="both"/>
      </w:pPr>
      <w:r>
        <w:rPr>
          <w:sz w:val="28"/>
          <w:szCs w:val="20"/>
          <w:lang w:eastAsia="zh-CN"/>
        </w:rPr>
        <w:tab/>
      </w:r>
      <w:r w:rsidR="00073C7C">
        <w:rPr>
          <w:sz w:val="28"/>
          <w:szCs w:val="20"/>
          <w:lang w:eastAsia="zh-CN"/>
        </w:rPr>
        <w:t xml:space="preserve">Редакции средств массовой информации вправе запрашивать в территориальной избирательной комиссии </w:t>
      </w:r>
      <w:r w:rsidR="00CE2953">
        <w:rPr>
          <w:sz w:val="28"/>
          <w:szCs w:val="20"/>
          <w:lang w:eastAsia="zh-CN"/>
        </w:rPr>
        <w:t>Одоевского</w:t>
      </w:r>
      <w:r w:rsidR="00073C7C">
        <w:rPr>
          <w:sz w:val="28"/>
          <w:szCs w:val="20"/>
          <w:lang w:eastAsia="zh-CN"/>
        </w:rPr>
        <w:t xml:space="preserve"> района </w:t>
      </w:r>
      <w:r w:rsidR="00073C7C">
        <w:rPr>
          <w:sz w:val="28"/>
          <w:szCs w:val="28"/>
          <w:lang w:eastAsia="zh-CN"/>
        </w:rPr>
        <w:t>Тульской области указанные сведения в письменном виде.</w:t>
      </w:r>
    </w:p>
    <w:p w:rsidR="00F72014" w:rsidRDefault="00073C7C">
      <w:pPr>
        <w:jc w:val="both"/>
      </w:pPr>
      <w:r>
        <w:rPr>
          <w:sz w:val="28"/>
          <w:szCs w:val="20"/>
          <w:lang w:eastAsia="zh-CN"/>
        </w:rPr>
        <w:t xml:space="preserve">  </w:t>
      </w:r>
      <w:r w:rsidR="00FD4679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>4. Сведения о кандидатах могут быть опубликованы избирательной комиссией в периодических изданиях (газета «</w:t>
      </w:r>
      <w:r w:rsidR="00CE2953">
        <w:rPr>
          <w:sz w:val="28"/>
          <w:szCs w:val="20"/>
          <w:lang w:eastAsia="zh-CN"/>
        </w:rPr>
        <w:t>Новая жизнь</w:t>
      </w:r>
      <w:r>
        <w:rPr>
          <w:sz w:val="28"/>
          <w:szCs w:val="20"/>
          <w:lang w:eastAsia="zh-CN"/>
        </w:rPr>
        <w:t xml:space="preserve">. </w:t>
      </w:r>
      <w:r w:rsidR="00CE2953">
        <w:rPr>
          <w:sz w:val="28"/>
          <w:szCs w:val="20"/>
          <w:lang w:eastAsia="zh-CN"/>
        </w:rPr>
        <w:t>Одоевский</w:t>
      </w:r>
      <w:r>
        <w:rPr>
          <w:sz w:val="28"/>
          <w:szCs w:val="20"/>
          <w:lang w:eastAsia="zh-CN"/>
        </w:rPr>
        <w:t xml:space="preserve"> район»).</w:t>
      </w:r>
    </w:p>
    <w:p w:rsidR="00F72014" w:rsidRDefault="00073C7C">
      <w:pPr>
        <w:jc w:val="both"/>
      </w:pPr>
      <w:r>
        <w:rPr>
          <w:sz w:val="28"/>
          <w:szCs w:val="20"/>
          <w:lang w:eastAsia="zh-CN"/>
        </w:rPr>
        <w:t xml:space="preserve">  </w:t>
      </w:r>
      <w:r w:rsidR="00FD4679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 xml:space="preserve">5. По мере регистрации кандидатов территориальная избирательная комиссия </w:t>
      </w:r>
      <w:r w:rsidR="00CE2953">
        <w:rPr>
          <w:sz w:val="28"/>
          <w:szCs w:val="20"/>
          <w:lang w:eastAsia="zh-CN"/>
        </w:rPr>
        <w:t>Одоевского</w:t>
      </w:r>
      <w:r>
        <w:rPr>
          <w:sz w:val="28"/>
          <w:szCs w:val="20"/>
          <w:lang w:eastAsia="zh-CN"/>
        </w:rPr>
        <w:t xml:space="preserve"> района Тульской области в течение 48 часов после регистрации направляет для опубликования в газету «</w:t>
      </w:r>
      <w:r w:rsidR="00CE2953">
        <w:rPr>
          <w:sz w:val="28"/>
          <w:szCs w:val="20"/>
          <w:lang w:eastAsia="zh-CN"/>
        </w:rPr>
        <w:t>Новая жизнь</w:t>
      </w:r>
      <w:r>
        <w:rPr>
          <w:sz w:val="28"/>
          <w:szCs w:val="20"/>
          <w:lang w:eastAsia="zh-CN"/>
        </w:rPr>
        <w:t xml:space="preserve">. </w:t>
      </w:r>
      <w:r w:rsidR="00CE2953">
        <w:rPr>
          <w:sz w:val="28"/>
          <w:szCs w:val="20"/>
          <w:lang w:eastAsia="zh-CN"/>
        </w:rPr>
        <w:t>Одоевский</w:t>
      </w:r>
      <w:r>
        <w:rPr>
          <w:sz w:val="28"/>
          <w:szCs w:val="20"/>
          <w:lang w:eastAsia="zh-CN"/>
        </w:rPr>
        <w:t xml:space="preserve"> район» сведения о зарегистрированных кандидатах в объеме, указанном в приложении № 1 к настоящему порядку.</w:t>
      </w:r>
    </w:p>
    <w:p w:rsidR="00F72014" w:rsidRDefault="00073C7C">
      <w:pPr>
        <w:jc w:val="both"/>
      </w:pPr>
      <w:r>
        <w:rPr>
          <w:sz w:val="28"/>
          <w:szCs w:val="20"/>
          <w:lang w:eastAsia="zh-CN"/>
        </w:rPr>
        <w:t xml:space="preserve"> </w:t>
      </w:r>
      <w:r w:rsidR="00FD4679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 xml:space="preserve">6.  По мере выявления недостоверности представленных кандидатами сведений, территориальная избирательная комиссия </w:t>
      </w:r>
      <w:r w:rsidR="00CE2953">
        <w:rPr>
          <w:sz w:val="28"/>
          <w:szCs w:val="20"/>
          <w:lang w:eastAsia="zh-CN"/>
        </w:rPr>
        <w:t>Одоевского</w:t>
      </w:r>
      <w:r>
        <w:rPr>
          <w:sz w:val="28"/>
          <w:szCs w:val="20"/>
          <w:lang w:eastAsia="zh-CN"/>
        </w:rPr>
        <w:t xml:space="preserve"> района Тульской области доводит до избирателей сведения о выявленных фактах недостоверности, представленных кандидатами при выдвижении.</w:t>
      </w:r>
    </w:p>
    <w:p w:rsidR="00F72014" w:rsidRDefault="00073C7C">
      <w:pPr>
        <w:jc w:val="both"/>
      </w:pPr>
      <w:r>
        <w:rPr>
          <w:sz w:val="28"/>
          <w:szCs w:val="20"/>
          <w:lang w:eastAsia="zh-CN"/>
        </w:rPr>
        <w:lastRenderedPageBreak/>
        <w:t xml:space="preserve"> </w:t>
      </w:r>
      <w:r w:rsidR="00FD4679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 xml:space="preserve">7. По мере получения информации о поступлении и расходовании средств, находящихся на специальных избирательных счетах кандидатов, представляемой подразделением Сбербанка России, раз в две недели до дня голосования территориальная избирательная комиссия </w:t>
      </w:r>
      <w:r w:rsidR="00CE2953">
        <w:rPr>
          <w:sz w:val="28"/>
          <w:szCs w:val="20"/>
          <w:lang w:eastAsia="zh-CN"/>
        </w:rPr>
        <w:t>Одоевского</w:t>
      </w:r>
      <w:r>
        <w:rPr>
          <w:sz w:val="28"/>
          <w:szCs w:val="20"/>
          <w:lang w:eastAsia="zh-CN"/>
        </w:rPr>
        <w:t xml:space="preserve"> района Тульской области доводит до избирателей сведения о поступлении средств в избирательные фонды кандидатов и расходовании этих средств по форме, установленной в приложении № 2 к настоящему Порядку.</w:t>
      </w:r>
    </w:p>
    <w:p w:rsidR="00F72014" w:rsidRDefault="00073C7C">
      <w:pPr>
        <w:jc w:val="both"/>
      </w:pPr>
      <w:r>
        <w:rPr>
          <w:sz w:val="28"/>
          <w:szCs w:val="20"/>
          <w:lang w:eastAsia="zh-CN"/>
        </w:rPr>
        <w:t xml:space="preserve">   </w:t>
      </w:r>
      <w:r w:rsidR="00E8598B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 xml:space="preserve">8. Для </w:t>
      </w:r>
      <w:r>
        <w:rPr>
          <w:sz w:val="28"/>
          <w:szCs w:val="28"/>
          <w:lang w:eastAsia="zh-CN"/>
        </w:rPr>
        <w:t>информирования избирателей в день голосования в</w:t>
      </w:r>
      <w:r>
        <w:rPr>
          <w:sz w:val="28"/>
          <w:szCs w:val="20"/>
          <w:lang w:eastAsia="zh-CN"/>
        </w:rPr>
        <w:t xml:space="preserve"> помещении для голосования либо непосредственно перед указанным помещением участковая избирательная комиссия оборудует информационный стенд, на котором размещает информацию обо всех кандидатах, внесенных в бюллетень, в порядке и объемах, указанных в приложении № 3 к настоящему Порядку. </w:t>
      </w:r>
    </w:p>
    <w:p w:rsidR="00F72014" w:rsidRDefault="00073C7C">
      <w:pPr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 xml:space="preserve">    </w:t>
      </w:r>
      <w:r w:rsidR="00E8598B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>Размещаемые на информационном стенде материалы не должны содержать признаки предвыборной агитации.</w:t>
      </w:r>
    </w:p>
    <w:p w:rsidR="00F72014" w:rsidRDefault="00073C7C">
      <w:pPr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t xml:space="preserve"> </w:t>
      </w:r>
      <w:r w:rsidR="00E8598B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>9. Размещаемые на информационном стенде образцы заполненных избирательных бюллетеней, не должны содержать фамилии зарегистрированных кандидатов.</w:t>
      </w:r>
    </w:p>
    <w:p w:rsidR="00F72014" w:rsidRDefault="00073C7C">
      <w:pPr>
        <w:jc w:val="both"/>
      </w:pPr>
      <w:r>
        <w:rPr>
          <w:sz w:val="28"/>
          <w:szCs w:val="20"/>
          <w:lang w:eastAsia="zh-CN"/>
        </w:rPr>
        <w:t xml:space="preserve">   </w:t>
      </w:r>
      <w:r w:rsidR="00E8598B">
        <w:rPr>
          <w:sz w:val="28"/>
          <w:szCs w:val="20"/>
          <w:lang w:eastAsia="zh-CN"/>
        </w:rPr>
        <w:tab/>
      </w:r>
      <w:r>
        <w:rPr>
          <w:sz w:val="28"/>
          <w:szCs w:val="20"/>
          <w:lang w:eastAsia="zh-CN"/>
        </w:rPr>
        <w:t xml:space="preserve">10. Территориальная избирательная комиссия </w:t>
      </w:r>
      <w:r w:rsidR="00CE2953">
        <w:rPr>
          <w:sz w:val="28"/>
          <w:szCs w:val="20"/>
          <w:lang w:eastAsia="zh-CN"/>
        </w:rPr>
        <w:t>Одоевского</w:t>
      </w:r>
      <w:r>
        <w:rPr>
          <w:sz w:val="28"/>
          <w:szCs w:val="20"/>
          <w:lang w:eastAsia="zh-CN"/>
        </w:rPr>
        <w:t xml:space="preserve"> района Тульской области для размещения на информационных стендах участковых комиссий изготавливает и не позднее чем за 5 дней до дня голосования направляет в участковые избирательные комиссии следующие виды печатной продукции:</w:t>
      </w:r>
    </w:p>
    <w:p w:rsidR="00F72014" w:rsidRDefault="00E8598B">
      <w:pPr>
        <w:jc w:val="both"/>
      </w:pPr>
      <w:r>
        <w:rPr>
          <w:sz w:val="28"/>
          <w:szCs w:val="20"/>
          <w:lang w:eastAsia="zh-CN"/>
        </w:rPr>
        <w:t xml:space="preserve"> </w:t>
      </w:r>
      <w:r w:rsidR="00073C7C">
        <w:rPr>
          <w:sz w:val="28"/>
          <w:szCs w:val="20"/>
          <w:lang w:eastAsia="zh-CN"/>
        </w:rPr>
        <w:t xml:space="preserve">- информационный плакат, содержащий сведения о зарегистрированных кандидатах, </w:t>
      </w:r>
      <w:r w:rsidR="00073C7C">
        <w:rPr>
          <w:sz w:val="28"/>
          <w:szCs w:val="28"/>
          <w:lang w:eastAsia="zh-CN"/>
        </w:rPr>
        <w:t xml:space="preserve">внесенных в избирательный бюллетень, </w:t>
      </w:r>
      <w:r w:rsidR="00073C7C">
        <w:rPr>
          <w:sz w:val="28"/>
          <w:szCs w:val="20"/>
          <w:lang w:eastAsia="zh-CN"/>
        </w:rPr>
        <w:t>в объемах, указанных в пункте 8 Порядка;</w:t>
      </w:r>
    </w:p>
    <w:p w:rsidR="00F72014" w:rsidRPr="008723A4" w:rsidRDefault="00073C7C" w:rsidP="00D84897">
      <w:pPr>
        <w:jc w:val="both"/>
        <w:rPr>
          <w:lang w:eastAsia="zh-CN"/>
        </w:rPr>
      </w:pPr>
      <w:r w:rsidRPr="008723A4">
        <w:rPr>
          <w:sz w:val="28"/>
          <w:lang w:eastAsia="zh-CN"/>
        </w:rPr>
        <w:t>- информационный плакат о порядке заполнения избирательного бюллетеня с образцом избирательного бюллетеня, который будет использоватьс</w:t>
      </w:r>
      <w:r w:rsidR="008723A4">
        <w:rPr>
          <w:sz w:val="28"/>
          <w:lang w:eastAsia="zh-CN"/>
        </w:rPr>
        <w:t xml:space="preserve">я при проведении голосования на </w:t>
      </w:r>
      <w:r w:rsidR="008723A4" w:rsidRPr="008723A4">
        <w:rPr>
          <w:bCs/>
          <w:sz w:val="28"/>
          <w:szCs w:val="28"/>
        </w:rPr>
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 Одоевский № 2</w:t>
      </w:r>
      <w:r w:rsidR="0079102F" w:rsidRPr="008723A4">
        <w:rPr>
          <w:bCs/>
          <w:sz w:val="28"/>
          <w:szCs w:val="28"/>
        </w:rPr>
        <w:t>.</w:t>
      </w:r>
    </w:p>
    <w:p w:rsidR="00F72014" w:rsidRDefault="00F72014">
      <w:pPr>
        <w:widowControl w:val="0"/>
        <w:tabs>
          <w:tab w:val="left" w:pos="1456"/>
        </w:tabs>
        <w:ind w:right="-113"/>
        <w:jc w:val="both"/>
        <w:rPr>
          <w:lang w:eastAsia="zh-CN"/>
        </w:rPr>
      </w:pPr>
    </w:p>
    <w:p w:rsidR="00F72014" w:rsidRDefault="00F72014">
      <w:pPr>
        <w:widowControl w:val="0"/>
        <w:tabs>
          <w:tab w:val="left" w:pos="1456"/>
        </w:tabs>
        <w:ind w:right="-113"/>
        <w:jc w:val="both"/>
        <w:rPr>
          <w:lang w:eastAsia="zh-CN"/>
        </w:rPr>
      </w:pPr>
    </w:p>
    <w:p w:rsidR="00F72014" w:rsidRDefault="00F72014">
      <w:pPr>
        <w:widowControl w:val="0"/>
        <w:tabs>
          <w:tab w:val="left" w:pos="1456"/>
        </w:tabs>
        <w:ind w:right="-113"/>
        <w:jc w:val="both"/>
        <w:rPr>
          <w:lang w:eastAsia="zh-CN"/>
        </w:rPr>
      </w:pPr>
    </w:p>
    <w:tbl>
      <w:tblPr>
        <w:tblW w:w="9570" w:type="dxa"/>
        <w:tblLayout w:type="fixed"/>
        <w:tblLook w:val="04A0"/>
      </w:tblPr>
      <w:tblGrid>
        <w:gridCol w:w="4607"/>
        <w:gridCol w:w="4963"/>
      </w:tblGrid>
      <w:tr w:rsidR="00F72014" w:rsidRPr="00CC5E61">
        <w:tc>
          <w:tcPr>
            <w:tcW w:w="4607" w:type="dxa"/>
          </w:tcPr>
          <w:p w:rsidR="00F72014" w:rsidRPr="00CC5E61" w:rsidRDefault="00F72014">
            <w:pPr>
              <w:snapToGrid w:val="0"/>
              <w:jc w:val="center"/>
              <w:rPr>
                <w:rFonts w:cs="Calibri"/>
                <w:sz w:val="20"/>
                <w:szCs w:val="20"/>
                <w:lang w:eastAsia="zh-CN"/>
              </w:rPr>
            </w:pPr>
          </w:p>
        </w:tc>
        <w:tc>
          <w:tcPr>
            <w:tcW w:w="4963" w:type="dxa"/>
          </w:tcPr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8723A4" w:rsidRPr="00CC5E61" w:rsidRDefault="008723A4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F72014" w:rsidRPr="00CC5E61" w:rsidRDefault="00073C7C" w:rsidP="00AF724A">
            <w:pPr>
              <w:spacing w:line="204" w:lineRule="auto"/>
              <w:jc w:val="right"/>
              <w:rPr>
                <w:sz w:val="20"/>
                <w:szCs w:val="20"/>
              </w:rPr>
            </w:pPr>
            <w:r w:rsidRPr="00CC5E61">
              <w:rPr>
                <w:sz w:val="20"/>
                <w:szCs w:val="20"/>
                <w:lang w:eastAsia="zh-CN"/>
              </w:rPr>
              <w:lastRenderedPageBreak/>
              <w:t>Приложение №</w:t>
            </w:r>
            <w:r w:rsidRPr="00CC5E61">
              <w:rPr>
                <w:sz w:val="20"/>
                <w:szCs w:val="20"/>
                <w:lang w:val="en-US" w:eastAsia="zh-CN"/>
              </w:rPr>
              <w:t> </w:t>
            </w:r>
            <w:r w:rsidRPr="00CC5E61">
              <w:rPr>
                <w:sz w:val="20"/>
                <w:szCs w:val="20"/>
                <w:lang w:eastAsia="zh-CN"/>
              </w:rPr>
              <w:t>1</w:t>
            </w:r>
          </w:p>
          <w:p w:rsidR="00F72014" w:rsidRPr="00CC5E61" w:rsidRDefault="00073C7C" w:rsidP="00AF724A">
            <w:pPr>
              <w:spacing w:line="204" w:lineRule="auto"/>
              <w:jc w:val="right"/>
              <w:rPr>
                <w:sz w:val="20"/>
                <w:szCs w:val="20"/>
              </w:rPr>
            </w:pPr>
            <w:proofErr w:type="gramStart"/>
            <w:r w:rsidRPr="00CC5E61">
              <w:rPr>
                <w:sz w:val="20"/>
                <w:szCs w:val="20"/>
                <w:lang w:eastAsia="zh-CN"/>
              </w:rPr>
              <w:t xml:space="preserve">к Порядку информирования избирателей о кандидатах в депутаты </w:t>
            </w:r>
            <w:r w:rsidR="00CC5E61" w:rsidRPr="00CC5E61">
              <w:rPr>
                <w:sz w:val="20"/>
                <w:szCs w:val="20"/>
              </w:rPr>
              <w:t xml:space="preserve">на </w:t>
            </w:r>
            <w:r w:rsidR="00CC5E61" w:rsidRPr="00CC5E61">
              <w:rPr>
                <w:bCs/>
                <w:sz w:val="20"/>
                <w:szCs w:val="20"/>
              </w:rPr>
      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</w:t>
            </w:r>
            <w:proofErr w:type="gramEnd"/>
            <w:r w:rsidR="00CC5E61" w:rsidRPr="00CC5E61">
              <w:rPr>
                <w:bCs/>
                <w:sz w:val="20"/>
                <w:szCs w:val="20"/>
              </w:rPr>
              <w:t xml:space="preserve"> Одоевский № 2</w:t>
            </w:r>
          </w:p>
        </w:tc>
      </w:tr>
    </w:tbl>
    <w:p w:rsidR="00F72014" w:rsidRPr="00CC5E61" w:rsidRDefault="00F72014">
      <w:pPr>
        <w:rPr>
          <w:bCs/>
          <w:kern w:val="2"/>
          <w:sz w:val="20"/>
          <w:szCs w:val="20"/>
          <w:lang w:eastAsia="zh-CN"/>
        </w:rPr>
      </w:pPr>
    </w:p>
    <w:p w:rsidR="00F72014" w:rsidRDefault="00073C7C">
      <w:pPr>
        <w:jc w:val="center"/>
        <w:rPr>
          <w:b/>
          <w:bCs/>
          <w:kern w:val="2"/>
          <w:sz w:val="28"/>
          <w:lang w:eastAsia="zh-CN"/>
        </w:rPr>
      </w:pPr>
      <w:r>
        <w:rPr>
          <w:b/>
          <w:bCs/>
          <w:kern w:val="2"/>
          <w:sz w:val="28"/>
          <w:lang w:eastAsia="zh-CN"/>
        </w:rPr>
        <w:t>Объем сведений о зарегистрированных кандидатах</w:t>
      </w:r>
    </w:p>
    <w:p w:rsidR="00F72014" w:rsidRDefault="00F72014">
      <w:pPr>
        <w:spacing w:line="360" w:lineRule="auto"/>
        <w:jc w:val="both"/>
        <w:rPr>
          <w:b/>
          <w:bCs/>
          <w:kern w:val="2"/>
          <w:sz w:val="28"/>
          <w:lang w:eastAsia="zh-CN"/>
        </w:rPr>
      </w:pP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Для информирования избирателей о кандидатах, размещаются сведения обо всех зарегистрированных кандидатах в следующем объеме: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фамилия, имя, отчество;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год рождения;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место жительства (наименование субъекта Российской Федерации, района, города, иного населенного пункта);</w:t>
      </w:r>
    </w:p>
    <w:p w:rsidR="00F72014" w:rsidRDefault="00073C7C">
      <w:pPr>
        <w:ind w:firstLine="720"/>
        <w:jc w:val="both"/>
        <w:rPr>
          <w:bCs/>
          <w:kern w:val="2"/>
          <w:sz w:val="28"/>
          <w:lang w:eastAsia="zh-CN"/>
        </w:rPr>
      </w:pPr>
      <w:r>
        <w:rPr>
          <w:bCs/>
          <w:kern w:val="2"/>
          <w:sz w:val="28"/>
          <w:lang w:eastAsia="zh-CN"/>
        </w:rPr>
        <w:t>- гражданство;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 xml:space="preserve">- </w:t>
      </w:r>
      <w:r>
        <w:rPr>
          <w:bCs/>
          <w:kern w:val="2"/>
          <w:sz w:val="28"/>
          <w:szCs w:val="28"/>
        </w:rPr>
        <w:t xml:space="preserve"> образование</w:t>
      </w:r>
      <w:r>
        <w:rPr>
          <w:bCs/>
          <w:kern w:val="2"/>
          <w:sz w:val="28"/>
          <w:lang w:eastAsia="zh-CN"/>
        </w:rPr>
        <w:t>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если кандидат является депутатом и осуществляет свои полномочия на непостоянной основе – сведения об этом с указанием наименования представительного органа;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субъект выдвижения (с указанием используемого в избирательных документах наименования соответствующей политической партии);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>- если кандида</w:t>
      </w:r>
      <w:r w:rsidR="00AF724A">
        <w:rPr>
          <w:bCs/>
          <w:kern w:val="2"/>
          <w:sz w:val="28"/>
          <w:lang w:eastAsia="zh-CN"/>
        </w:rPr>
        <w:t>т сам выдвинул свою кандидатуру</w:t>
      </w:r>
      <w:r>
        <w:rPr>
          <w:bCs/>
          <w:kern w:val="2"/>
          <w:sz w:val="28"/>
          <w:lang w:eastAsia="zh-CN"/>
        </w:rPr>
        <w:t xml:space="preserve"> - слово «самовыдвижение»;</w:t>
      </w:r>
    </w:p>
    <w:p w:rsidR="00F72014" w:rsidRDefault="00073C7C">
      <w:pPr>
        <w:ind w:firstLine="720"/>
        <w:jc w:val="both"/>
      </w:pPr>
      <w:r>
        <w:rPr>
          <w:bCs/>
          <w:kern w:val="2"/>
          <w:sz w:val="28"/>
          <w:lang w:eastAsia="zh-CN"/>
        </w:rPr>
        <w:t xml:space="preserve">- сведения о судимости кандидата (если у кандидата имелась или имеется судимость); </w:t>
      </w:r>
    </w:p>
    <w:p w:rsidR="00F72014" w:rsidRDefault="00073C7C">
      <w:pPr>
        <w:widowControl w:val="0"/>
        <w:tabs>
          <w:tab w:val="left" w:pos="1456"/>
        </w:tabs>
        <w:ind w:firstLine="720"/>
        <w:jc w:val="both"/>
        <w:rPr>
          <w:lang w:eastAsia="zh-CN"/>
        </w:rPr>
      </w:pPr>
      <w:r>
        <w:rPr>
          <w:bCs/>
          <w:kern w:val="2"/>
          <w:sz w:val="28"/>
          <w:szCs w:val="28"/>
          <w:lang w:eastAsia="zh-CN"/>
        </w:rPr>
        <w:t>- если кандидат указал в заявл</w:t>
      </w:r>
      <w:r w:rsidR="00D84897">
        <w:rPr>
          <w:bCs/>
          <w:kern w:val="2"/>
          <w:sz w:val="28"/>
          <w:szCs w:val="28"/>
          <w:lang w:eastAsia="zh-CN"/>
        </w:rPr>
        <w:t>ении о согласии баллотироваться</w:t>
      </w:r>
      <w:r>
        <w:rPr>
          <w:bCs/>
          <w:kern w:val="2"/>
          <w:sz w:val="28"/>
          <w:szCs w:val="28"/>
          <w:lang w:eastAsia="zh-CN"/>
        </w:rPr>
        <w:t xml:space="preserve"> принадлежность к политической партии, иному общественному объединению, - краткое наименование соответствующей политической партии, иного общественного объединения и статус кандидата в этой политической партии, ином общественном объединении.</w:t>
      </w: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p w:rsidR="00F72014" w:rsidRDefault="00F72014">
      <w:pPr>
        <w:spacing w:line="360" w:lineRule="auto"/>
        <w:ind w:firstLine="720"/>
        <w:jc w:val="both"/>
        <w:rPr>
          <w:szCs w:val="28"/>
        </w:rPr>
      </w:pPr>
    </w:p>
    <w:tbl>
      <w:tblPr>
        <w:tblW w:w="9570" w:type="dxa"/>
        <w:tblLayout w:type="fixed"/>
        <w:tblLook w:val="04A0"/>
      </w:tblPr>
      <w:tblGrid>
        <w:gridCol w:w="4607"/>
        <w:gridCol w:w="4963"/>
      </w:tblGrid>
      <w:tr w:rsidR="00F72014">
        <w:tc>
          <w:tcPr>
            <w:tcW w:w="4607" w:type="dxa"/>
          </w:tcPr>
          <w:p w:rsidR="00F72014" w:rsidRDefault="00F72014">
            <w:pPr>
              <w:snapToGrid w:val="0"/>
              <w:jc w:val="center"/>
              <w:rPr>
                <w:rFonts w:cs="Calibri"/>
                <w:szCs w:val="20"/>
                <w:lang w:eastAsia="zh-CN"/>
              </w:rPr>
            </w:pPr>
          </w:p>
        </w:tc>
        <w:tc>
          <w:tcPr>
            <w:tcW w:w="4963" w:type="dxa"/>
          </w:tcPr>
          <w:p w:rsidR="00CC5E61" w:rsidRDefault="00CC5E61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CC5E61" w:rsidRDefault="00CC5E61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CC5E61" w:rsidRDefault="00CC5E61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CC5E61" w:rsidRDefault="00CC5E61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CC5E61" w:rsidRDefault="00CC5E61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CC5E61" w:rsidRDefault="00CC5E61" w:rsidP="00AF724A">
            <w:pPr>
              <w:spacing w:line="204" w:lineRule="auto"/>
              <w:jc w:val="right"/>
              <w:rPr>
                <w:sz w:val="20"/>
                <w:szCs w:val="20"/>
                <w:lang w:eastAsia="zh-CN"/>
              </w:rPr>
            </w:pPr>
          </w:p>
          <w:p w:rsidR="00F72014" w:rsidRDefault="00073C7C" w:rsidP="00AF724A">
            <w:pPr>
              <w:spacing w:line="204" w:lineRule="auto"/>
              <w:jc w:val="right"/>
            </w:pPr>
            <w:r>
              <w:rPr>
                <w:sz w:val="20"/>
                <w:szCs w:val="20"/>
                <w:lang w:eastAsia="zh-CN"/>
              </w:rPr>
              <w:lastRenderedPageBreak/>
              <w:t>Приложение №</w:t>
            </w:r>
            <w:r>
              <w:rPr>
                <w:sz w:val="20"/>
                <w:szCs w:val="20"/>
                <w:lang w:val="en-US" w:eastAsia="zh-CN"/>
              </w:rPr>
              <w:t> </w:t>
            </w:r>
            <w:r>
              <w:rPr>
                <w:sz w:val="20"/>
                <w:szCs w:val="20"/>
                <w:lang w:eastAsia="zh-CN"/>
              </w:rPr>
              <w:t>2</w:t>
            </w:r>
          </w:p>
          <w:p w:rsidR="00F72014" w:rsidRDefault="00D84897" w:rsidP="00AF724A">
            <w:pPr>
              <w:spacing w:line="204" w:lineRule="auto"/>
              <w:jc w:val="right"/>
            </w:pPr>
            <w:proofErr w:type="gramStart"/>
            <w:r>
              <w:rPr>
                <w:sz w:val="20"/>
                <w:szCs w:val="20"/>
                <w:lang w:eastAsia="zh-CN"/>
              </w:rPr>
              <w:t xml:space="preserve">к Порядку информирования избирателей о кандидатах в депутаты </w:t>
            </w:r>
            <w:r w:rsidR="00CC5E61" w:rsidRPr="00CC5E61">
              <w:rPr>
                <w:sz w:val="20"/>
                <w:szCs w:val="20"/>
              </w:rPr>
              <w:t xml:space="preserve">на </w:t>
            </w:r>
            <w:r w:rsidR="00CC5E61" w:rsidRPr="00CC5E61">
              <w:rPr>
                <w:bCs/>
                <w:sz w:val="20"/>
                <w:szCs w:val="20"/>
              </w:rPr>
      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</w:t>
            </w:r>
            <w:proofErr w:type="gramEnd"/>
            <w:r w:rsidR="00CC5E61" w:rsidRPr="00CC5E61">
              <w:rPr>
                <w:bCs/>
                <w:sz w:val="20"/>
                <w:szCs w:val="20"/>
              </w:rPr>
              <w:t xml:space="preserve"> Одоевский № 2</w:t>
            </w:r>
          </w:p>
        </w:tc>
      </w:tr>
    </w:tbl>
    <w:p w:rsidR="00F72014" w:rsidRDefault="00F72014">
      <w:pPr>
        <w:jc w:val="center"/>
        <w:rPr>
          <w:szCs w:val="20"/>
          <w:lang w:eastAsia="zh-CN"/>
        </w:rPr>
      </w:pPr>
    </w:p>
    <w:p w:rsidR="00F72014" w:rsidRDefault="00F72014">
      <w:pPr>
        <w:jc w:val="center"/>
        <w:rPr>
          <w:b/>
          <w:bCs/>
          <w:kern w:val="2"/>
          <w:sz w:val="28"/>
          <w:lang w:eastAsia="zh-CN"/>
        </w:rPr>
      </w:pPr>
    </w:p>
    <w:p w:rsidR="00F72014" w:rsidRDefault="00073C7C">
      <w:pPr>
        <w:keepNext/>
        <w:jc w:val="center"/>
        <w:outlineLvl w:val="1"/>
      </w:pPr>
      <w:r>
        <w:rPr>
          <w:sz w:val="28"/>
          <w:szCs w:val="20"/>
          <w:lang w:eastAsia="zh-CN"/>
        </w:rPr>
        <w:t xml:space="preserve">Сведения </w:t>
      </w:r>
      <w:r>
        <w:rPr>
          <w:sz w:val="28"/>
          <w:szCs w:val="20"/>
          <w:lang w:eastAsia="zh-CN"/>
        </w:rPr>
        <w:br/>
      </w:r>
      <w:r>
        <w:rPr>
          <w:sz w:val="26"/>
          <w:szCs w:val="26"/>
          <w:lang w:eastAsia="zh-CN"/>
        </w:rPr>
        <w:t>о поступлении и расходовании средств избирательных фондов кандидатов</w:t>
      </w:r>
    </w:p>
    <w:p w:rsidR="00F72014" w:rsidRDefault="00073C7C">
      <w:pPr>
        <w:keepNext/>
        <w:jc w:val="center"/>
        <w:outlineLvl w:val="1"/>
      </w:pPr>
      <w:r>
        <w:rPr>
          <w:bCs/>
          <w:sz w:val="20"/>
          <w:szCs w:val="20"/>
          <w:lang w:eastAsia="zh-CN"/>
        </w:rPr>
        <w:t>(на основании данных, представленных подразделением Сберегательного банка России)</w:t>
      </w:r>
    </w:p>
    <w:p w:rsidR="00F72014" w:rsidRDefault="00F72014">
      <w:pPr>
        <w:jc w:val="center"/>
        <w:rPr>
          <w:b/>
          <w:bCs/>
          <w:sz w:val="20"/>
          <w:szCs w:val="20"/>
          <w:lang w:eastAsia="zh-CN"/>
        </w:rPr>
      </w:pPr>
    </w:p>
    <w:p w:rsidR="00F72014" w:rsidRDefault="00073C7C">
      <w:pPr>
        <w:jc w:val="center"/>
      </w:pPr>
      <w:r>
        <w:rPr>
          <w:b/>
          <w:sz w:val="26"/>
          <w:szCs w:val="26"/>
          <w:lang w:eastAsia="zh-CN"/>
        </w:rPr>
        <w:t>Выборы депутатов Собрания депутатов муниципального образования _____________</w:t>
      </w:r>
      <w:r w:rsidR="00D84897">
        <w:rPr>
          <w:b/>
          <w:sz w:val="26"/>
          <w:szCs w:val="26"/>
          <w:lang w:eastAsia="zh-CN"/>
        </w:rPr>
        <w:t>Одоевского</w:t>
      </w:r>
      <w:r>
        <w:rPr>
          <w:b/>
          <w:sz w:val="26"/>
          <w:szCs w:val="26"/>
          <w:lang w:eastAsia="zh-CN"/>
        </w:rPr>
        <w:t xml:space="preserve"> района____________ созыва</w:t>
      </w:r>
    </w:p>
    <w:p w:rsidR="00F72014" w:rsidRDefault="00F72014">
      <w:pPr>
        <w:spacing w:before="120"/>
        <w:ind w:firstLine="720"/>
        <w:jc w:val="center"/>
        <w:rPr>
          <w:b/>
          <w:sz w:val="26"/>
          <w:szCs w:val="26"/>
          <w:lang w:eastAsia="zh-CN"/>
        </w:rPr>
      </w:pPr>
      <w:bookmarkStart w:id="0" w:name="_GoBack"/>
      <w:bookmarkEnd w:id="0"/>
    </w:p>
    <w:p w:rsidR="00F72014" w:rsidRDefault="00073C7C" w:rsidP="00AF724A">
      <w:pPr>
        <w:spacing w:before="120"/>
        <w:ind w:firstLine="720"/>
        <w:jc w:val="both"/>
      </w:pPr>
      <w:proofErr w:type="spellStart"/>
      <w:r>
        <w:rPr>
          <w:sz w:val="26"/>
          <w:szCs w:val="26"/>
          <w:lang w:eastAsia="zh-CN"/>
        </w:rPr>
        <w:t>многомандатный</w:t>
      </w:r>
      <w:proofErr w:type="spellEnd"/>
      <w:proofErr w:type="gramStart"/>
      <w:r>
        <w:rPr>
          <w:sz w:val="26"/>
          <w:szCs w:val="26"/>
          <w:lang w:eastAsia="zh-CN"/>
        </w:rPr>
        <w:t xml:space="preserve"> (______________) </w:t>
      </w:r>
      <w:proofErr w:type="gramEnd"/>
      <w:r>
        <w:rPr>
          <w:sz w:val="26"/>
          <w:szCs w:val="26"/>
          <w:lang w:eastAsia="zh-CN"/>
        </w:rPr>
        <w:t>избирательный округ № __________</w:t>
      </w:r>
    </w:p>
    <w:p w:rsidR="00F72014" w:rsidRDefault="00F72014" w:rsidP="00AF724A">
      <w:pPr>
        <w:spacing w:before="120"/>
        <w:ind w:firstLine="720"/>
        <w:jc w:val="both"/>
        <w:rPr>
          <w:b/>
          <w:lang w:eastAsia="zh-CN"/>
        </w:rPr>
      </w:pPr>
    </w:p>
    <w:p w:rsidR="00F72014" w:rsidRDefault="00073C7C">
      <w:pPr>
        <w:spacing w:before="120"/>
        <w:ind w:firstLine="720"/>
      </w:pPr>
      <w:r w:rsidRPr="00073C7C">
        <w:rPr>
          <w:sz w:val="26"/>
          <w:szCs w:val="26"/>
          <w:lang w:eastAsia="zh-CN"/>
        </w:rPr>
        <w:t>По состоянию на</w:t>
      </w:r>
      <w:r>
        <w:rPr>
          <w:sz w:val="26"/>
          <w:szCs w:val="26"/>
          <w:lang w:eastAsia="zh-CN"/>
        </w:rPr>
        <w:t xml:space="preserve"> «___»__________</w:t>
      </w:r>
      <w:r w:rsidRPr="00073C7C">
        <w:rPr>
          <w:sz w:val="26"/>
          <w:szCs w:val="26"/>
          <w:lang w:eastAsia="zh-CN"/>
        </w:rPr>
        <w:t xml:space="preserve">   202</w:t>
      </w:r>
      <w:r w:rsidR="00D84897">
        <w:rPr>
          <w:sz w:val="26"/>
          <w:szCs w:val="26"/>
          <w:lang w:eastAsia="zh-CN"/>
        </w:rPr>
        <w:t>4</w:t>
      </w:r>
      <w:r w:rsidRPr="00073C7C">
        <w:rPr>
          <w:sz w:val="26"/>
          <w:szCs w:val="26"/>
          <w:lang w:eastAsia="zh-CN"/>
        </w:rPr>
        <w:t xml:space="preserve"> г.</w:t>
      </w:r>
    </w:p>
    <w:p w:rsidR="00F72014" w:rsidRPr="00073C7C" w:rsidRDefault="00F72014">
      <w:pPr>
        <w:spacing w:before="120"/>
        <w:ind w:firstLine="720"/>
        <w:rPr>
          <w:sz w:val="26"/>
          <w:szCs w:val="26"/>
          <w:lang w:eastAsia="zh-CN"/>
        </w:rPr>
      </w:pPr>
    </w:p>
    <w:p w:rsidR="00F72014" w:rsidRPr="00073C7C" w:rsidRDefault="00F72014">
      <w:pPr>
        <w:spacing w:before="120"/>
        <w:ind w:firstLine="720"/>
        <w:rPr>
          <w:sz w:val="26"/>
          <w:szCs w:val="26"/>
          <w:lang w:eastAsia="zh-CN"/>
        </w:rPr>
      </w:pPr>
    </w:p>
    <w:tbl>
      <w:tblPr>
        <w:tblW w:w="9810" w:type="dxa"/>
        <w:tblInd w:w="-5" w:type="dxa"/>
        <w:tblLayout w:type="fixed"/>
        <w:tblLook w:val="04A0"/>
      </w:tblPr>
      <w:tblGrid>
        <w:gridCol w:w="636"/>
        <w:gridCol w:w="3405"/>
        <w:gridCol w:w="1926"/>
        <w:gridCol w:w="1797"/>
        <w:gridCol w:w="2046"/>
      </w:tblGrid>
      <w:tr w:rsidR="00F7201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№</w:t>
            </w:r>
          </w:p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п/п</w:t>
            </w:r>
          </w:p>
          <w:p w:rsidR="00F72014" w:rsidRDefault="00F72014">
            <w:pPr>
              <w:spacing w:before="120"/>
              <w:jc w:val="center"/>
              <w:rPr>
                <w:lang w:val="en-US" w:eastAsia="zh-C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jc w:val="center"/>
              <w:rPr>
                <w:lang w:val="en-US" w:eastAsia="zh-CN"/>
              </w:rPr>
            </w:pPr>
          </w:p>
          <w:p w:rsidR="00F72014" w:rsidRDefault="00073C7C">
            <w:pPr>
              <w:jc w:val="center"/>
              <w:rPr>
                <w:lang w:val="en-US" w:eastAsia="zh-CN"/>
              </w:rPr>
            </w:pPr>
            <w:proofErr w:type="spellStart"/>
            <w:r>
              <w:rPr>
                <w:lang w:val="en-US" w:eastAsia="zh-CN"/>
              </w:rPr>
              <w:t>Фамилия</w:t>
            </w:r>
            <w:proofErr w:type="spellEnd"/>
            <w:r>
              <w:rPr>
                <w:lang w:val="en-US" w:eastAsia="zh-CN"/>
              </w:rPr>
              <w:t xml:space="preserve">, </w:t>
            </w:r>
            <w:proofErr w:type="spellStart"/>
            <w:r>
              <w:rPr>
                <w:lang w:val="en-US" w:eastAsia="zh-CN"/>
              </w:rPr>
              <w:t>имя</w:t>
            </w:r>
            <w:proofErr w:type="spellEnd"/>
            <w:r>
              <w:rPr>
                <w:lang w:val="en-US" w:eastAsia="zh-CN"/>
              </w:rPr>
              <w:t xml:space="preserve">, </w:t>
            </w:r>
            <w:proofErr w:type="spellStart"/>
            <w:r>
              <w:rPr>
                <w:lang w:val="en-US" w:eastAsia="zh-CN"/>
              </w:rPr>
              <w:t>отчество</w:t>
            </w:r>
            <w:proofErr w:type="spellEnd"/>
            <w:r w:rsidR="00AF724A">
              <w:rPr>
                <w:lang w:eastAsia="zh-CN"/>
              </w:rPr>
              <w:t xml:space="preserve"> </w:t>
            </w:r>
            <w:proofErr w:type="spellStart"/>
            <w:r>
              <w:rPr>
                <w:lang w:val="en-US" w:eastAsia="zh-CN"/>
              </w:rPr>
              <w:t>кандидата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jc w:val="center"/>
              <w:rPr>
                <w:lang w:val="en-US" w:eastAsia="zh-CN"/>
              </w:rPr>
            </w:pPr>
            <w:proofErr w:type="spellStart"/>
            <w:r>
              <w:rPr>
                <w:lang w:val="en-US" w:eastAsia="zh-CN"/>
              </w:rPr>
              <w:t>Поступило</w:t>
            </w:r>
            <w:proofErr w:type="spellEnd"/>
            <w:r w:rsidR="00AF724A">
              <w:rPr>
                <w:lang w:eastAsia="zh-CN"/>
              </w:rPr>
              <w:t xml:space="preserve"> </w:t>
            </w:r>
            <w:proofErr w:type="spellStart"/>
            <w:r>
              <w:rPr>
                <w:lang w:val="en-US" w:eastAsia="zh-CN"/>
              </w:rPr>
              <w:t>средств</w:t>
            </w:r>
            <w:proofErr w:type="spellEnd"/>
            <w:r>
              <w:rPr>
                <w:lang w:val="en-US" w:eastAsia="zh-CN"/>
              </w:rPr>
              <w:t>,</w:t>
            </w:r>
          </w:p>
          <w:p w:rsidR="00F72014" w:rsidRDefault="00073C7C">
            <w:pPr>
              <w:jc w:val="center"/>
              <w:rPr>
                <w:lang w:val="en-US" w:eastAsia="zh-CN"/>
              </w:rPr>
            </w:pPr>
            <w:proofErr w:type="spellStart"/>
            <w:proofErr w:type="gramStart"/>
            <w:r>
              <w:rPr>
                <w:lang w:val="en-US" w:eastAsia="zh-CN"/>
              </w:rPr>
              <w:t>руб</w:t>
            </w:r>
            <w:proofErr w:type="spellEnd"/>
            <w:proofErr w:type="gramEnd"/>
            <w:r>
              <w:rPr>
                <w:lang w:val="en-US" w:eastAsia="zh-CN"/>
              </w:rPr>
              <w:t>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jc w:val="center"/>
              <w:rPr>
                <w:lang w:val="en-US" w:eastAsia="zh-CN"/>
              </w:rPr>
            </w:pPr>
            <w:proofErr w:type="spellStart"/>
            <w:r>
              <w:rPr>
                <w:lang w:val="en-US" w:eastAsia="zh-CN"/>
              </w:rPr>
              <w:t>Израсходовано</w:t>
            </w:r>
            <w:proofErr w:type="spellEnd"/>
          </w:p>
          <w:p w:rsidR="00F72014" w:rsidRDefault="00073C7C">
            <w:pPr>
              <w:jc w:val="center"/>
              <w:rPr>
                <w:lang w:val="en-US" w:eastAsia="zh-CN"/>
              </w:rPr>
            </w:pPr>
            <w:proofErr w:type="spellStart"/>
            <w:r>
              <w:rPr>
                <w:lang w:val="en-US" w:eastAsia="zh-CN"/>
              </w:rPr>
              <w:t>средств</w:t>
            </w:r>
            <w:proofErr w:type="spellEnd"/>
            <w:r>
              <w:rPr>
                <w:lang w:val="en-US" w:eastAsia="zh-CN"/>
              </w:rPr>
              <w:t>,</w:t>
            </w:r>
          </w:p>
          <w:p w:rsidR="00F72014" w:rsidRDefault="00073C7C">
            <w:pPr>
              <w:jc w:val="center"/>
              <w:rPr>
                <w:lang w:val="en-US" w:eastAsia="zh-CN"/>
              </w:rPr>
            </w:pPr>
            <w:proofErr w:type="spellStart"/>
            <w:proofErr w:type="gramStart"/>
            <w:r>
              <w:rPr>
                <w:lang w:val="en-US" w:eastAsia="zh-CN"/>
              </w:rPr>
              <w:t>руб</w:t>
            </w:r>
            <w:proofErr w:type="spellEnd"/>
            <w:proofErr w:type="gramEnd"/>
            <w:r>
              <w:rPr>
                <w:lang w:val="en-US" w:eastAsia="zh-CN"/>
              </w:rPr>
              <w:t xml:space="preserve">. </w:t>
            </w:r>
          </w:p>
          <w:p w:rsidR="00F72014" w:rsidRDefault="00F72014">
            <w:pPr>
              <w:jc w:val="center"/>
              <w:rPr>
                <w:lang w:val="en-US" w:eastAsia="zh-C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Возвращено</w:t>
            </w:r>
          </w:p>
          <w:p w:rsidR="00F72014" w:rsidRDefault="00073C7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средств,</w:t>
            </w:r>
          </w:p>
          <w:p w:rsidR="00F72014" w:rsidRDefault="00073C7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(перечислено</w:t>
            </w:r>
          </w:p>
          <w:p w:rsidR="00F72014" w:rsidRDefault="00073C7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в доход бюджета, руб.</w:t>
            </w:r>
          </w:p>
        </w:tc>
      </w:tr>
      <w:tr w:rsidR="00F7201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073C7C">
            <w:pPr>
              <w:spacing w:before="12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5</w:t>
            </w:r>
          </w:p>
        </w:tc>
      </w:tr>
      <w:tr w:rsidR="00F7201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</w:tr>
      <w:tr w:rsidR="00F7201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</w:tr>
      <w:tr w:rsidR="00F7201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</w:tr>
      <w:tr w:rsidR="00F72014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014" w:rsidRDefault="00F72014">
            <w:pPr>
              <w:snapToGrid w:val="0"/>
              <w:spacing w:before="120"/>
              <w:rPr>
                <w:sz w:val="26"/>
                <w:szCs w:val="26"/>
                <w:lang w:val="en-US" w:eastAsia="zh-CN"/>
              </w:rPr>
            </w:pPr>
          </w:p>
        </w:tc>
      </w:tr>
    </w:tbl>
    <w:p w:rsidR="00F72014" w:rsidRDefault="00F72014">
      <w:pPr>
        <w:spacing w:before="120"/>
        <w:ind w:firstLine="720"/>
        <w:rPr>
          <w:sz w:val="26"/>
          <w:szCs w:val="26"/>
          <w:lang w:val="en-US" w:eastAsia="zh-CN"/>
        </w:rPr>
      </w:pPr>
    </w:p>
    <w:p w:rsidR="00F72014" w:rsidRDefault="00F72014">
      <w:pPr>
        <w:ind w:firstLine="720"/>
        <w:jc w:val="both"/>
        <w:rPr>
          <w:lang w:val="en-US" w:eastAsia="zh-CN"/>
        </w:rPr>
      </w:pPr>
    </w:p>
    <w:p w:rsidR="00F72014" w:rsidRDefault="00F72014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F72014" w:rsidRDefault="00F72014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F72014" w:rsidRDefault="00F72014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F72014" w:rsidRDefault="00F72014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F72014" w:rsidRDefault="00F72014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F72014" w:rsidRDefault="00F72014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AF724A" w:rsidRDefault="00AF724A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CC5E61" w:rsidRDefault="00CC5E61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p w:rsidR="00CC5E61" w:rsidRDefault="00CC5E61">
      <w:pPr>
        <w:widowControl w:val="0"/>
        <w:tabs>
          <w:tab w:val="left" w:pos="1456"/>
        </w:tabs>
        <w:spacing w:line="360" w:lineRule="auto"/>
        <w:ind w:firstLine="720"/>
        <w:jc w:val="both"/>
        <w:rPr>
          <w:bCs/>
          <w:kern w:val="2"/>
          <w:sz w:val="28"/>
          <w:szCs w:val="28"/>
        </w:rPr>
      </w:pPr>
    </w:p>
    <w:tbl>
      <w:tblPr>
        <w:tblW w:w="9570" w:type="dxa"/>
        <w:tblLayout w:type="fixed"/>
        <w:tblLook w:val="04A0"/>
      </w:tblPr>
      <w:tblGrid>
        <w:gridCol w:w="4607"/>
        <w:gridCol w:w="4963"/>
      </w:tblGrid>
      <w:tr w:rsidR="00F72014">
        <w:tc>
          <w:tcPr>
            <w:tcW w:w="4607" w:type="dxa"/>
          </w:tcPr>
          <w:p w:rsidR="00F72014" w:rsidRDefault="00F72014">
            <w:pPr>
              <w:snapToGrid w:val="0"/>
              <w:jc w:val="center"/>
              <w:rPr>
                <w:rFonts w:cs="Calibri"/>
                <w:szCs w:val="20"/>
                <w:lang w:val="en-US" w:eastAsia="zh-CN"/>
              </w:rPr>
            </w:pPr>
          </w:p>
        </w:tc>
        <w:tc>
          <w:tcPr>
            <w:tcW w:w="4963" w:type="dxa"/>
          </w:tcPr>
          <w:p w:rsidR="00F72014" w:rsidRDefault="00073C7C" w:rsidP="00AF724A">
            <w:pPr>
              <w:spacing w:line="204" w:lineRule="auto"/>
              <w:jc w:val="right"/>
            </w:pPr>
            <w:r>
              <w:rPr>
                <w:sz w:val="20"/>
                <w:szCs w:val="20"/>
                <w:lang w:eastAsia="zh-CN"/>
              </w:rPr>
              <w:t>Приложение №</w:t>
            </w:r>
            <w:r>
              <w:rPr>
                <w:sz w:val="20"/>
                <w:szCs w:val="20"/>
                <w:lang w:val="en-US" w:eastAsia="zh-CN"/>
              </w:rPr>
              <w:t> </w:t>
            </w:r>
            <w:r>
              <w:rPr>
                <w:sz w:val="20"/>
                <w:szCs w:val="20"/>
                <w:lang w:eastAsia="zh-CN"/>
              </w:rPr>
              <w:t>3</w:t>
            </w:r>
          </w:p>
          <w:p w:rsidR="00F72014" w:rsidRDefault="00D84897" w:rsidP="00AF724A">
            <w:pPr>
              <w:spacing w:line="204" w:lineRule="auto"/>
              <w:jc w:val="right"/>
            </w:pPr>
            <w:proofErr w:type="gramStart"/>
            <w:r>
              <w:rPr>
                <w:sz w:val="20"/>
                <w:szCs w:val="20"/>
                <w:lang w:eastAsia="zh-CN"/>
              </w:rPr>
              <w:t xml:space="preserve">к Порядку информирования избирателей о кандидатах в депутаты </w:t>
            </w:r>
            <w:r w:rsidR="00CC5E61" w:rsidRPr="00CC5E61">
              <w:rPr>
                <w:sz w:val="20"/>
                <w:szCs w:val="20"/>
              </w:rPr>
              <w:t xml:space="preserve">на </w:t>
            </w:r>
            <w:r w:rsidR="00CC5E61" w:rsidRPr="00CC5E61">
              <w:rPr>
                <w:bCs/>
                <w:sz w:val="20"/>
                <w:szCs w:val="20"/>
              </w:rPr>
              <w:t>дополнительных выборах депутатов Собрания депутатов муниципального образования рабочий поселок Одоев Одоевского района седьмого созыва по избирательному округу</w:t>
            </w:r>
            <w:proofErr w:type="gramEnd"/>
            <w:r w:rsidR="00CC5E61" w:rsidRPr="00CC5E61">
              <w:rPr>
                <w:bCs/>
                <w:sz w:val="20"/>
                <w:szCs w:val="20"/>
              </w:rPr>
              <w:t xml:space="preserve"> Одоевский № 2</w:t>
            </w:r>
          </w:p>
        </w:tc>
      </w:tr>
    </w:tbl>
    <w:p w:rsidR="00F72014" w:rsidRDefault="00073C7C">
      <w:pPr>
        <w:shd w:val="clear" w:color="auto" w:fill="FFFFFF"/>
        <w:spacing w:before="280" w:after="280"/>
        <w:ind w:firstLine="709"/>
        <w:jc w:val="both"/>
      </w:pP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Информационные материалы обо всех зарегистрированных кандидатах размещаются на стенде участковой комиссии. </w:t>
      </w:r>
    </w:p>
    <w:p w:rsidR="00F72014" w:rsidRDefault="00073C7C">
      <w:pPr>
        <w:shd w:val="clear" w:color="auto" w:fill="FFFFFF"/>
        <w:spacing w:before="280" w:after="280"/>
        <w:ind w:firstLine="709"/>
        <w:jc w:val="both"/>
      </w:pPr>
      <w:r>
        <w:rPr>
          <w:color w:val="000000"/>
          <w:sz w:val="28"/>
          <w:szCs w:val="28"/>
          <w:shd w:val="clear" w:color="auto" w:fill="FFFFFF"/>
          <w:lang w:eastAsia="zh-CN"/>
        </w:rPr>
        <w:t>Биографические сведения размещаются ниже фамилий кандидатов, расположенных в алфавитном порядке. Предельный объем сведений биографического характера о каждом кандидате не должен превышать площади печатного листа формата А4, на котором сведения обо всех кандидатах должны быть напечатаны одинаковым шрифтом через полтора интервала.</w:t>
      </w:r>
    </w:p>
    <w:p w:rsidR="00F72014" w:rsidRDefault="00073C7C">
      <w:pPr>
        <w:shd w:val="clear" w:color="auto" w:fill="FFFFFF"/>
        <w:spacing w:before="280" w:after="280"/>
        <w:ind w:firstLine="709"/>
        <w:jc w:val="both"/>
      </w:pPr>
      <w:r>
        <w:rPr>
          <w:color w:val="000000"/>
          <w:sz w:val="28"/>
          <w:szCs w:val="28"/>
          <w:shd w:val="clear" w:color="auto" w:fill="FFFFFF"/>
          <w:lang w:eastAsia="zh-CN"/>
        </w:rPr>
        <w:t xml:space="preserve">О зарегистрированных кандидатах указываются следующие сведения: </w:t>
      </w:r>
    </w:p>
    <w:p w:rsidR="00F72014" w:rsidRDefault="00073C7C" w:rsidP="00AF724A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фамилия, имя, отчество, год рождения, образование, место жительства (наименование субъекта РФ, района, города, иного населенного пункта), основное место работы или службы, занимаемая должность (в случае отсутствия основного места работы или службы - род занятий);</w:t>
      </w:r>
    </w:p>
    <w:p w:rsidR="00F72014" w:rsidRDefault="00073C7C" w:rsidP="00AF724A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если кандидат является депутатом и осуществляет свои полномочия на непостоянной основе - сведения об этом с указанием наименования соответствующего представительного органа;</w:t>
      </w:r>
    </w:p>
    <w:p w:rsidR="00F72014" w:rsidRDefault="00073C7C" w:rsidP="00AF724A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информация о неснятой или непогашенной судимости с указанием номера (номеров) и наименования (наименований) статьи (статей) Уголовного кодекса Российской Федерации, на основании которой (которых) был осужден зарегистрированный кандидат;</w:t>
      </w:r>
    </w:p>
    <w:p w:rsidR="00F72014" w:rsidRDefault="00073C7C" w:rsidP="00AF724A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информация о гражданстве иностранного государства с указанием его наименования (в случае его наличия у зарегистрированного кандидата помимо гражданства Российской Федерации);</w:t>
      </w:r>
    </w:p>
    <w:p w:rsidR="00F72014" w:rsidRDefault="00073C7C" w:rsidP="00AF724A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сведения о принадлежности к политической партии и статусе в ней (если такие сведения были указаны кандидатом в заявлении о согласии баллотироваться);</w:t>
      </w:r>
    </w:p>
    <w:p w:rsidR="00F72014" w:rsidRDefault="00073C7C" w:rsidP="00AF724A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сведения о том, кем выдвинут зарегистрированный кандидат (если кандидат выдвинут политической партией - слова «выдвинут политической партией» с указанием наименования соответствующих региональных (местных) отделений политических партий; если кандидат сам выдвинул свою кандидатуру - слово «самовыдвижение»);</w:t>
      </w:r>
    </w:p>
    <w:p w:rsidR="00F72014" w:rsidRDefault="00073C7C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lastRenderedPageBreak/>
        <w:t>Могут включаться представленные и документально подтвержденные сведения биографического характера: сведения о трудовом (творческом) пути, ученой степени, ученых и почетных званиях, наличии государственных наград; сведения о семейном положении, наличии детей.</w:t>
      </w:r>
    </w:p>
    <w:p w:rsidR="00F72014" w:rsidRDefault="00073C7C">
      <w:pPr>
        <w:shd w:val="clear" w:color="auto" w:fill="FFFFFF"/>
        <w:spacing w:before="280" w:after="280"/>
        <w:ind w:firstLine="709"/>
        <w:jc w:val="both"/>
        <w:rPr>
          <w:color w:val="000000"/>
          <w:sz w:val="28"/>
          <w:szCs w:val="28"/>
          <w:shd w:val="clear" w:color="auto" w:fill="FFFFFF"/>
          <w:lang w:eastAsia="zh-CN"/>
        </w:rPr>
      </w:pPr>
      <w:r>
        <w:rPr>
          <w:color w:val="000000"/>
          <w:sz w:val="28"/>
          <w:szCs w:val="28"/>
          <w:shd w:val="clear" w:color="auto" w:fill="FFFFFF"/>
          <w:lang w:eastAsia="zh-CN"/>
        </w:rPr>
        <w:t>Под информационными материалами биографического характера размещается имеющаяся информация о фактах недостоверности представленных кандидатом сведений.</w:t>
      </w:r>
    </w:p>
    <w:sectPr w:rsidR="00F72014" w:rsidSect="00993C0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335CA"/>
    <w:multiLevelType w:val="multilevel"/>
    <w:tmpl w:val="AC944D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9EC02F7"/>
    <w:multiLevelType w:val="multilevel"/>
    <w:tmpl w:val="B5F28CA2"/>
    <w:lvl w:ilvl="0">
      <w:start w:val="1"/>
      <w:numFmt w:val="decimal"/>
      <w:lvlText w:val="%1)"/>
      <w:lvlJc w:val="left"/>
      <w:pPr>
        <w:tabs>
          <w:tab w:val="num" w:pos="1440"/>
        </w:tabs>
        <w:ind w:left="2709" w:hanging="26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1440"/>
        </w:tabs>
        <w:ind w:left="3556" w:hanging="26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4413" w:hanging="26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1440"/>
        </w:tabs>
        <w:ind w:left="5269" w:hanging="2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1440"/>
        </w:tabs>
        <w:ind w:left="6126" w:hanging="2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1440"/>
        </w:tabs>
        <w:ind w:left="6983" w:hanging="2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1440"/>
        </w:tabs>
        <w:ind w:left="7839" w:hanging="2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1440"/>
        </w:tabs>
        <w:ind w:left="8696" w:hanging="2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1440"/>
        </w:tabs>
        <w:ind w:left="9553" w:hanging="26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F72014"/>
    <w:rsid w:val="00073C7C"/>
    <w:rsid w:val="002D6272"/>
    <w:rsid w:val="004B37CC"/>
    <w:rsid w:val="00537C15"/>
    <w:rsid w:val="00686F34"/>
    <w:rsid w:val="0079102F"/>
    <w:rsid w:val="008723A4"/>
    <w:rsid w:val="00993C00"/>
    <w:rsid w:val="00AF724A"/>
    <w:rsid w:val="00CC5E61"/>
    <w:rsid w:val="00CE2953"/>
    <w:rsid w:val="00D84897"/>
    <w:rsid w:val="00DE0A14"/>
    <w:rsid w:val="00E8598B"/>
    <w:rsid w:val="00EB5EF5"/>
    <w:rsid w:val="00ED4A7C"/>
    <w:rsid w:val="00F700A0"/>
    <w:rsid w:val="00F71A6F"/>
    <w:rsid w:val="00F72014"/>
    <w:rsid w:val="00FD46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5F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915F4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313B53"/>
    <w:rPr>
      <w:b/>
      <w:bCs/>
      <w:sz w:val="28"/>
      <w:szCs w:val="24"/>
    </w:rPr>
  </w:style>
  <w:style w:type="character" w:customStyle="1" w:styleId="a3">
    <w:name w:val="Основной текст с отступом Знак"/>
    <w:link w:val="a4"/>
    <w:semiHidden/>
    <w:qFormat/>
    <w:rsid w:val="00313B53"/>
    <w:rPr>
      <w:sz w:val="28"/>
      <w:szCs w:val="24"/>
    </w:rPr>
  </w:style>
  <w:style w:type="character" w:customStyle="1" w:styleId="a5">
    <w:name w:val="Название Знак"/>
    <w:link w:val="a6"/>
    <w:qFormat/>
    <w:rsid w:val="00313B53"/>
    <w:rPr>
      <w:b/>
      <w:bCs/>
      <w:sz w:val="32"/>
      <w:szCs w:val="24"/>
    </w:rPr>
  </w:style>
  <w:style w:type="character" w:customStyle="1" w:styleId="a7">
    <w:name w:val="Символ сноски"/>
    <w:qFormat/>
    <w:rsid w:val="00993C00"/>
    <w:rPr>
      <w:vertAlign w:val="superscript"/>
    </w:rPr>
  </w:style>
  <w:style w:type="character" w:customStyle="1" w:styleId="a8">
    <w:name w:val="Привязка сноски"/>
    <w:rsid w:val="00993C00"/>
    <w:rPr>
      <w:vertAlign w:val="superscript"/>
    </w:rPr>
  </w:style>
  <w:style w:type="character" w:customStyle="1" w:styleId="a9">
    <w:name w:val="Привязка концевой сноски"/>
    <w:rsid w:val="00993C00"/>
    <w:rPr>
      <w:vertAlign w:val="superscript"/>
    </w:rPr>
  </w:style>
  <w:style w:type="character" w:customStyle="1" w:styleId="aa">
    <w:name w:val="Символ концевой сноски"/>
    <w:qFormat/>
    <w:rsid w:val="00993C00"/>
  </w:style>
  <w:style w:type="paragraph" w:customStyle="1" w:styleId="ab">
    <w:name w:val="Заголовок"/>
    <w:basedOn w:val="a"/>
    <w:next w:val="ac"/>
    <w:qFormat/>
    <w:rsid w:val="00993C0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semiHidden/>
    <w:rsid w:val="00F915F4"/>
    <w:pPr>
      <w:jc w:val="center"/>
    </w:pPr>
    <w:rPr>
      <w:b/>
      <w:bCs/>
    </w:rPr>
  </w:style>
  <w:style w:type="paragraph" w:styleId="ad">
    <w:name w:val="List"/>
    <w:basedOn w:val="ac"/>
    <w:rsid w:val="00993C00"/>
    <w:rPr>
      <w:rFonts w:cs="Arial"/>
    </w:rPr>
  </w:style>
  <w:style w:type="paragraph" w:styleId="ae">
    <w:name w:val="caption"/>
    <w:basedOn w:val="a"/>
    <w:qFormat/>
    <w:rsid w:val="00993C00"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rsid w:val="00993C00"/>
    <w:pPr>
      <w:suppressLineNumbers/>
    </w:pPr>
    <w:rPr>
      <w:rFonts w:cs="Arial"/>
    </w:rPr>
  </w:style>
  <w:style w:type="paragraph" w:styleId="a6">
    <w:name w:val="Title"/>
    <w:basedOn w:val="a"/>
    <w:next w:val="ac"/>
    <w:link w:val="a5"/>
    <w:qFormat/>
    <w:rsid w:val="00F915F4"/>
    <w:pPr>
      <w:jc w:val="center"/>
    </w:pPr>
    <w:rPr>
      <w:b/>
      <w:bCs/>
      <w:sz w:val="32"/>
    </w:rPr>
  </w:style>
  <w:style w:type="paragraph" w:styleId="a4">
    <w:name w:val="Body Text Indent"/>
    <w:basedOn w:val="a"/>
    <w:link w:val="a3"/>
    <w:semiHidden/>
    <w:rsid w:val="00F915F4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qFormat/>
    <w:rsid w:val="00F915F4"/>
    <w:pPr>
      <w:ind w:firstLine="720"/>
      <w:jc w:val="both"/>
    </w:pPr>
  </w:style>
  <w:style w:type="paragraph" w:styleId="af0">
    <w:name w:val="Normal (Web)"/>
    <w:basedOn w:val="a"/>
    <w:uiPriority w:val="99"/>
    <w:semiHidden/>
    <w:unhideWhenUsed/>
    <w:qFormat/>
    <w:rsid w:val="00C75DC7"/>
  </w:style>
  <w:style w:type="paragraph" w:customStyle="1" w:styleId="af1">
    <w:name w:val="полтора"/>
    <w:basedOn w:val="a"/>
    <w:qFormat/>
    <w:rsid w:val="00993C00"/>
    <w:pPr>
      <w:spacing w:line="360" w:lineRule="auto"/>
      <w:ind w:firstLine="720"/>
    </w:pPr>
  </w:style>
  <w:style w:type="paragraph" w:styleId="af2">
    <w:name w:val="footnote text"/>
    <w:basedOn w:val="a"/>
    <w:rsid w:val="00993C00"/>
    <w:pPr>
      <w:suppressLineNumbers/>
      <w:ind w:left="340" w:hanging="340"/>
    </w:pPr>
    <w:rPr>
      <w:sz w:val="20"/>
      <w:szCs w:val="20"/>
    </w:rPr>
  </w:style>
  <w:style w:type="paragraph" w:customStyle="1" w:styleId="af3">
    <w:name w:val="Содержимое таблицы"/>
    <w:basedOn w:val="a"/>
    <w:qFormat/>
    <w:rsid w:val="00993C00"/>
    <w:pPr>
      <w:widowControl w:val="0"/>
      <w:suppressLineNumbers/>
    </w:pPr>
  </w:style>
  <w:style w:type="paragraph" w:customStyle="1" w:styleId="af4">
    <w:name w:val="Заголовок таблицы"/>
    <w:basedOn w:val="af3"/>
    <w:qFormat/>
    <w:rsid w:val="00993C00"/>
    <w:pPr>
      <w:jc w:val="center"/>
    </w:pPr>
    <w:rPr>
      <w:b/>
      <w:bCs/>
    </w:rPr>
  </w:style>
  <w:style w:type="paragraph" w:customStyle="1" w:styleId="11">
    <w:name w:val="Обычный (веб)1"/>
    <w:basedOn w:val="a"/>
    <w:qFormat/>
    <w:rsid w:val="00993C00"/>
    <w:rPr>
      <w:lang w:val="en-US" w:eastAsia="zh-CN"/>
    </w:rPr>
  </w:style>
  <w:style w:type="paragraph" w:styleId="af5">
    <w:name w:val="List Paragraph"/>
    <w:basedOn w:val="a"/>
    <w:qFormat/>
    <w:rsid w:val="00993C00"/>
    <w:pPr>
      <w:ind w:left="302" w:firstLine="719"/>
      <w:jc w:val="both"/>
    </w:pPr>
    <w:rPr>
      <w:lang w:eastAsia="en-US"/>
    </w:rPr>
  </w:style>
  <w:style w:type="paragraph" w:customStyle="1" w:styleId="TableParagraph">
    <w:name w:val="Table Paragraph"/>
    <w:basedOn w:val="a"/>
    <w:qFormat/>
    <w:rsid w:val="00993C00"/>
    <w:rPr>
      <w:lang w:eastAsia="en-US"/>
    </w:rPr>
  </w:style>
  <w:style w:type="paragraph" w:customStyle="1" w:styleId="af6">
    <w:name w:val="Таблица"/>
    <w:basedOn w:val="a"/>
    <w:rsid w:val="00CE2953"/>
    <w:pPr>
      <w:suppressAutoHyphens w:val="0"/>
    </w:pPr>
    <w:rPr>
      <w:szCs w:val="20"/>
    </w:rPr>
  </w:style>
  <w:style w:type="paragraph" w:styleId="af7">
    <w:name w:val="No Spacing"/>
    <w:uiPriority w:val="1"/>
    <w:qFormat/>
    <w:rsid w:val="00ED4A7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CAD41-35AC-41C4-8709-C5C7DEA93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Николай Овчинников</dc:creator>
  <cp:lastModifiedBy>Пользователь Windows</cp:lastModifiedBy>
  <cp:revision>6</cp:revision>
  <cp:lastPrinted>2023-06-28T16:32:00Z</cp:lastPrinted>
  <dcterms:created xsi:type="dcterms:W3CDTF">2024-06-14T11:40:00Z</dcterms:created>
  <dcterms:modified xsi:type="dcterms:W3CDTF">2026-06-24T13:51:00Z</dcterms:modified>
  <dc:language>ru-RU</dc:language>
</cp:coreProperties>
</file>